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ابن الفرات ابن حنزابة
</w:t>
      </w:r>
    </w:p>
    <w:p>
      <w:pPr>
        <w:jc w:val="start"/>
        <w:bidi/>
      </w:pPr>
      <w:r>
        <w:rPr>
          <w:rFonts w:ascii="arial" w:hAnsi="arial" w:eastAsia="arial" w:cs="arial"/>
          <w:sz w:val="28"/>
          <w:szCs w:val="28"/>
          <w:b w:val="1"/>
          <w:bCs w:val="1"/>
          <w:rtl/>
        </w:rPr>
        <w:t xml:space="preserve">الوزير ابن الفرات ابن حنزابة
</w:t>
      </w:r>
    </w:p>
    <w:p>
      <w:pPr/>
      <w:r>
        <w:rPr/>
        <w:t xml:space="preserve">الوزير ابن الفرات ابن حنزابة الفضل بن جعفر بن محمد بن موسى بن الحسن بن الفرات أبو الفتح، الكاتب المعروف بابن حنزابة:</w:t>
      </w:r>
    </w:p>
    <w:p/>
    <w:p>
      <w:pPr/>
      <w:r>
        <w:rPr/>
        <w:t xml:space="preserve">تقدم ذكر أخيه فيه جعفر وضبط اسم أمه هناك، كان كاتبا مجودا ودينا متأهلا مؤثرا للخير محبا لأهله، وزر للمقتدر بالله يوم الاثنين لليلتين بقيتا من شهر ربيع الآخر سنة عشرين وثلاثمائة إلى أن قتل المقتدر وولي القاهر، فولاه الدواوين، ولما خلع القاهر وولي الراضي، ولاه الشام فتوجه إليها.</w:t>
      </w:r>
    </w:p>
    <w:p/>
    <w:p>
      <w:pPr/>
      <w:r>
        <w:rPr/>
        <w:t xml:space="preserve">ثم إنه وزر للراضي سنة خمس وعشرين وثلاثمائة وهو مقيم بحلب، وعقد له الأمر، وكوتب بالمصير إلى الحضرة، فوصل إلى بغداد فرأى اضطراب الأمور واستيلاء الأمير أبي بكر محمد بن رائق عليها، فأطمع ابن رائق في أن يحمل إليه الأموال من مصر والشام، وشخص إلى هناك واستخلف أبا بكر عبد الله بن علي النقري بالحضرة.</w:t>
      </w:r>
    </w:p>
    <w:p/>
    <w:p>
      <w:pPr/>
      <w:r>
        <w:rPr/>
        <w:t xml:space="preserve">فأدركه أجله بغزة، وقيل بالرملة، لثمان خلون من جمادى الأولى سنة سبع وعشرين وثلاثمائة وسنه سبع وأربعون سنة.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2026-06-08T05:23:20+03:00</dcterms:created>
  <dcterms:modified xsi:type="dcterms:W3CDTF">2026-06-08T05:23:20+03:00</dcterms:modified>
</cp:coreProperties>
</file>

<file path=docProps/custom.xml><?xml version="1.0" encoding="utf-8"?>
<Properties xmlns="http://schemas.openxmlformats.org/officeDocument/2006/custom-properties" xmlns:vt="http://schemas.openxmlformats.org/officeDocument/2006/docPropsVTypes"/>
</file>