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الفركاح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الفركاح
</w:t>
      </w:r>
    </w:p>
    <w:p>
      <w:pPr/>
      <w:r>
        <w:rPr/>
        <w:t xml:space="preserve">الفركاح تاج الدين عبد الرحمن بن إبراهيم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2026-07-25T22:30:51+03:00</dcterms:created>
  <dcterms:modified xsi:type="dcterms:W3CDTF">2026-07-25T22:30:51+03:00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