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الغراد الصوفي
</w:t>
      </w:r>
    </w:p>
    <w:p>
      <w:pPr>
        <w:jc w:val="start"/>
        <w:bidi/>
      </w:pPr>
      <w:r>
        <w:rPr>
          <w:rFonts w:ascii="arial" w:hAnsi="arial" w:eastAsia="arial" w:cs="arial"/>
          <w:sz w:val="28"/>
          <w:szCs w:val="28"/>
          <w:b w:val="1"/>
          <w:bCs w:val="1"/>
          <w:rtl/>
        </w:rPr>
        <w:t xml:space="preserve">الغراد الصوفي
</w:t>
      </w:r>
    </w:p>
    <w:p>
      <w:pPr/>
      <w:r>
        <w:rPr/>
        <w:t xml:space="preserve">الغراد الصوفي عوض بن سلامويه الغراد البغدادي. </w:t>
      </w:r>
    </w:p>
    <w:p/>
    <w:p>
      <w:pPr/>
      <w:r>
        <w:rPr/>
        <w:t xml:space="preserve">كان شيخا، صالحا، متصوفا على طريقة الفقراء، وله أصحاب، ومريدون. بنى لنفسه رباطا حسنا بالقطيعة بباب الأزج. وكان ينفق على أصحابه من ماله. ولم يكن له رواية للحديث. توفي سنة ست وتسعين وخمسمائة، ودفن برباطه المذكور.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2026-07-27T13:15:42+03:00</dcterms:created>
  <dcterms:modified xsi:type="dcterms:W3CDTF">2026-07-27T13:15:42+03:00</dcterms:modified>
</cp:coreProperties>
</file>

<file path=docProps/custom.xml><?xml version="1.0" encoding="utf-8"?>
<Properties xmlns="http://schemas.openxmlformats.org/officeDocument/2006/custom-properties" xmlns:vt="http://schemas.openxmlformats.org/officeDocument/2006/docPropsVTypes"/>
</file>