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جلال الدين الوزير
</w:t>
      </w:r>
    </w:p>
    <w:p>
      <w:pPr>
        <w:jc w:val="start"/>
        <w:bidi/>
      </w:pPr>
      <w:r>
        <w:rPr>
          <w:rFonts w:ascii="arial" w:hAnsi="arial" w:eastAsia="arial" w:cs="arial"/>
          <w:sz w:val="28"/>
          <w:szCs w:val="28"/>
          <w:b w:val="1"/>
          <w:bCs w:val="1"/>
          <w:rtl/>
        </w:rPr>
        <w:t xml:space="preserve">جلال الدين الوزير
</w:t>
      </w:r>
    </w:p>
    <w:p>
      <w:pPr/>
      <w:r>
        <w:rPr/>
        <w:t xml:space="preserve">جلال الدين الوزير علي بن محمد بن علي بن أبي منصور، جلال الدين، أبو الحسن ابن الوزير جمال الدين الجواد. وقد تقدم ذكر والده في المحمدين مكانه. كان من الأدباء الفضلاء البلغاء الكرماء. له ديوان رسائل جمعه مجد الدين أبو السعادات بن الأثير الجزري، وسماه كتاب الجواهر واللآلي من الإملاء المولوي الوزيري الجلالي؛ لأن مجد الدين كان في أول الأمر كاتبا بين يديه، وكانت بين الوزير وبين الحيص بيص مكاتبات، أورد بعضها ابن الأثير في الكتاب المذكور. وكان الوزير جلال الدين المذكور وزير سيف الدين غازي بن قطب الدين. وتوفي الوزير، رحمه الله تعالى، سنة أربع وخمسين وخمس مائة بدنيسر، وحمل إلى الموصل، ثم نقل منها إلى المدينة المنورة النبوية، ودفن في تربة والده، رحمهما الله تعالى.</w:t>
      </w:r>
    </w:p>
    <w:p>
      <w:pPr>
        <w:jc w:val="start"/>
        <w:bidi/>
      </w:pPr>
      <w:r>
        <w:rPr>
          <w:sz w:val="24"/>
          <w:szCs w:val="24"/>
          <w:b w:val="1"/>
          <w:bCs w:val="1"/>
          <w:rtl/>
        </w:rPr>
        <w:t xml:space="preserve">
الوافي بالوفيات،(دار فرانز شتاينر، فيسبادن، ألمانيا / دار إحياء التراث - بيروت،2000،ط 1،ج 22،ص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2026-07-27T14:07:11+03:00</dcterms:created>
  <dcterms:modified xsi:type="dcterms:W3CDTF">2026-07-27T14:07:11+03:00</dcterms:modified>
</cp:coreProperties>
</file>

<file path=docProps/custom.xml><?xml version="1.0" encoding="utf-8"?>
<Properties xmlns="http://schemas.openxmlformats.org/officeDocument/2006/custom-properties" xmlns:vt="http://schemas.openxmlformats.org/officeDocument/2006/docPropsVTypes"/>
</file>