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الرويدة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الرويدة المصري
</w:t>
      </w:r>
    </w:p>
    <w:p>
      <w:pPr/>
      <w:r>
        <w:rPr/>
        <w:t xml:space="preserve">ابن الرويدة المصري علي بن أحمد ، أبو الحسن ابن الرويدة، وبنو الرويدة جماعة، منهم أحمد أبو هذا علي، ومنهم جده محمد أبو أحمد ، ومنهم العاق عبد الله، وأخوه علي ومحمد.</w:t>
      </w:r>
    </w:p>
    <w:p/>
    <w:p>
      <w:pPr/>
      <w:r>
        <w:rPr/>
        <w:t xml:space="preserve">وأبو الحسن هذا ذكره أسامة بن منقذ في ’’شعراء المحدثين’’ فقال: شاعر مجيد.</w:t>
      </w:r>
    </w:p>
    <w:p/>
    <w:p>
      <w:pPr/>
      <w:r>
        <w:rPr/>
        <w:t xml:space="preserve">من شعره في القاضي وأبو مسلم وادع بن عبد الله بن سليمان:</w:t>
      </w:r>
    </w:p>
    <w:p/>
    <w:p>
      <w:pPr>
        <w:jc w:val="center"/>
      </w:pPr>
      <w:r>
        <w:rPr>
          <w:color w:val="ff0000"/>
        </w:rPr>
        <w:t xml:space="preserve">قلبي بكم بر فعقوا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فلما أرق ولم ترقوا؟! </w:t>
      </w:r>
    </w:p>
    <w:p/>
    <w:p>
      <w:pPr>
        <w:jc w:val="center"/>
      </w:pPr>
      <w:r>
        <w:rPr>
          <w:color w:val="ff0000"/>
        </w:rPr>
        <w:t xml:space="preserve">أحبابنا مذق سلوى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عنكم وهواي حق</w:t>
      </w:r>
    </w:p>
    <w:p/>
    <w:p>
      <w:pPr>
        <w:jc w:val="center"/>
      </w:pPr>
      <w:r>
        <w:rPr>
          <w:color w:val="ff0000"/>
        </w:rPr>
        <w:t xml:space="preserve">أنا من تجنيكم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أسير ما لرقي منه عتق</w:t>
      </w:r>
    </w:p>
    <w:p/>
    <w:p>
      <w:pPr>
        <w:jc w:val="center"/>
      </w:pPr>
      <w:r>
        <w:rPr>
          <w:color w:val="ff0000"/>
        </w:rPr>
        <w:t xml:space="preserve">شرق بغرب مدامعي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يلتقي غرب وشرق</w:t>
      </w:r>
    </w:p>
    <w:p/>
    <w:p>
      <w:pPr>
        <w:jc w:val="center"/>
      </w:pPr>
      <w:r>
        <w:rPr>
          <w:color w:val="ff0000"/>
        </w:rPr>
        <w:t xml:space="preserve">يأهل برقة ثهمد</w:t>
      </w:r>
      <w:r>
        <w:rPr>
          <w:color w:val="ff0000"/>
        </w:rPr>
        <w:t xml:space="preserve">      </w:t>
      </w:r>
      <w:r>
        <w:rPr>
          <w:color w:val="ff0000"/>
        </w:rPr>
        <w:t xml:space="preserve">ميعادكم في العين برق</w:t>
      </w:r>
    </w:p>
    <w:p/>
    <w:p>
      <w:pPr>
        <w:jc w:val="center"/>
      </w:pPr>
      <w:r>
        <w:rPr>
          <w:color w:val="ff0000"/>
        </w:rPr>
        <w:t xml:space="preserve">ما في عرق 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لأنياب النوائب فيه عرق</w:t>
      </w:r>
    </w:p>
    <w:p/>
    <w:p>
      <w:pPr>
        <w:jc w:val="center"/>
      </w:pPr>
      <w:r>
        <w:rPr>
          <w:color w:val="ff0000"/>
        </w:rPr>
        <w:t xml:space="preserve">وإذا اعتصمت بوادع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فلسائمي السوام سحق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من معشر شرفوا وما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شرفوا بما لا يستحقوا</w:t>
      </w:r>
    </w:p>
    <w:p/>
    <w:p>
      <w:pPr>
        <w:jc w:val="center"/>
      </w:pPr>
      <w:r>
        <w:rPr>
          <w:color w:val="ff0000"/>
        </w:rPr>
        <w:t xml:space="preserve">ما يبتغى إلا لديهم دون</w:t>
      </w:r>
      <w:r>
        <w:rPr>
          <w:color w:val="ff0000"/>
        </w:rPr>
        <w:t xml:space="preserve">      </w:t>
      </w:r>
      <w:r>
        <w:rPr>
          <w:color w:val="ff0000"/>
        </w:rPr>
        <w:t xml:space="preserve">أهل الأرض رزق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إذا ما رغبة حضرتك فيمن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يريك من الوداد كما تريه </w:t>
      </w:r>
    </w:p>
    <w:p/>
    <w:p>
      <w:pPr>
        <w:jc w:val="center"/>
      </w:pPr>
      <w:r>
        <w:rPr>
          <w:color w:val="ff0000"/>
        </w:rPr>
        <w:t xml:space="preserve">فخذ بالظاهر المرئي منه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فمن كشفت عنه زهدت فيه</w:t>
      </w:r>
    </w:p>
    <w:p/>
    <w:p>
      <w:pPr/>
      <w:r>
        <w:rPr/>
        <w:t xml:space="preserve">قال، وكتب إلى جدي شديد الملك، وقد وفد عليه، الأمير المهند أبو نصر بن الخيش: </w:t>
      </w:r>
    </w:p>
    <w:p/>
    <w:p>
      <w:pPr>
        <w:jc w:val="center"/>
      </w:pPr>
      <w:r>
        <w:rPr>
          <w:color w:val="ff0000"/>
        </w:rPr>
        <w:t xml:space="preserve">يا علي منقذ يا هماما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حين يدعى الوغى يعد بجيش</w:t>
      </w:r>
    </w:p>
    <w:p/>
    <w:p>
      <w:pPr>
        <w:jc w:val="center"/>
      </w:pPr>
      <w:r>
        <w:rPr>
          <w:color w:val="ff0000"/>
        </w:rPr>
        <w:t xml:space="preserve">قد أتاك الخيشي في وسط آب</w:t>
      </w:r>
      <w:r>
        <w:rPr>
          <w:color w:val="ff0000"/>
        </w:rPr>
        <w:t xml:space="preserve">      </w:t>
      </w:r>
      <w:r>
        <w:rPr>
          <w:color w:val="ff0000"/>
        </w:rPr>
        <w:t xml:space="preserve">بقريض يغنيك عن بيت خيش </w:t>
      </w:r>
    </w:p>
    <w:p/>
    <w:p>
      <w:pPr/>
      <w:r>
        <w:rPr/>
        <w:t xml:space="preserve">ومن شعره في قاض:</w:t>
      </w:r>
    </w:p>
    <w:p/>
    <w:p>
      <w:pPr>
        <w:jc w:val="center"/>
      </w:pPr>
      <w:r>
        <w:rPr>
          <w:color w:val="ff0000"/>
        </w:rPr>
        <w:t xml:space="preserve">يا ابن الزعيطات زال الحق وانتهزت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 بحكمك أيدي الباطل الفرصا</w:t>
      </w:r>
    </w:p>
    <w:p/>
    <w:p>
      <w:pPr>
        <w:jc w:val="center"/>
      </w:pPr>
      <w:r>
        <w:rPr>
          <w:color w:val="ff0000"/>
        </w:rPr>
        <w:t xml:space="preserve">لا توهم الفخر لما أن وليت قضا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أنت زدت ولكن القضا نقصا</w:t>
      </w:r>
    </w:p>
    <w:p/>
    <w:p>
      <w:pPr/>
      <w:r>
        <w:rPr/>
        <w:t xml:space="preserve">قلت: ومن شعره فيمن أودعت عنده وداعة، فأنكرها، وادعى ضياعها: </w:t>
      </w:r>
    </w:p>
    <w:p/>
    <w:p>
      <w:pPr>
        <w:jc w:val="center"/>
      </w:pPr>
      <w:r>
        <w:rPr>
          <w:color w:val="ff0000"/>
        </w:rPr>
        <w:t xml:space="preserve">إن قال قد ضاعت فصدق أنها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ضاعت ولكن منك لما تودع</w:t>
      </w:r>
    </w:p>
    <w:p/>
    <w:p>
      <w:pPr>
        <w:jc w:val="center"/>
      </w:pPr>
      <w:r>
        <w:rPr>
          <w:color w:val="ff0000"/>
        </w:rPr>
        <w:t xml:space="preserve">أو قال قد وقعت فصدق أنها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وقعت ولكن منه أحسن موقع</w:t>
      </w:r>
    </w:p>
    <w:p/>
    <w:p>
      <w:pPr/>
      <w:r>
        <w:rPr/>
        <w:t xml:space="preserve">ورأيت مشوبا لابن الرويدة إما هذا أو أبوه:</w:t>
      </w:r>
    </w:p>
    <w:p/>
    <w:p>
      <w:pPr>
        <w:jc w:val="center"/>
      </w:pPr>
      <w:r>
        <w:rPr>
          <w:color w:val="ff0000"/>
        </w:rPr>
        <w:t xml:space="preserve">إن ابن مسعر والقاضي على عجب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والدهر يظهر كلا من عجائبه </w:t>
      </w:r>
    </w:p>
    <w:p/>
    <w:p>
      <w:pPr>
        <w:jc w:val="center"/>
      </w:pPr>
      <w:r>
        <w:rPr>
          <w:color w:val="ff0000"/>
        </w:rPr>
        <w:t xml:space="preserve">توافقا عن رضا لا فرق بينهما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 بنيك بعلم عرس صاحبه </w:t>
      </w:r>
    </w:p>
    <w:p/>
    <w:p>
      <w:pPr/>
      <w:r>
        <w:rPr/>
        <w:t xml:space="preserve">ورأيت - أيضا -:</w:t>
      </w:r>
    </w:p>
    <w:p/>
    <w:p>
      <w:pPr>
        <w:jc w:val="center"/>
      </w:pPr>
      <w:r>
        <w:rPr>
          <w:color w:val="ff0000"/>
        </w:rPr>
        <w:t xml:space="preserve">لبني المنذر من فروج يسائهم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نسب يقودهم إلى الفحشاء </w:t>
      </w:r>
    </w:p>
    <w:p/>
    <w:p>
      <w:pPr>
        <w:jc w:val="center"/>
      </w:pPr>
      <w:r>
        <w:rPr>
          <w:color w:val="ff0000"/>
        </w:rPr>
        <w:t xml:space="preserve">تحت الحضيض جباههم وقرونهم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مقرنة بكواكب الجوزاء</w:t>
      </w:r>
    </w:p>
    <w:p/>
    <w:p>
      <w:pPr>
        <w:jc w:val="center"/>
      </w:pPr>
      <w:r>
        <w:rPr>
          <w:color w:val="ff0000"/>
        </w:rPr>
        <w:t xml:space="preserve">قوم رجالهم شناعة آدم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ونساؤهم عار على حواء</w:t>
      </w:r>
    </w:p>
    <w:p/>
    <w:p>
      <w:pPr/>
      <w:r>
        <w:rPr/>
        <w:t xml:space="preserve">ورأيت له - أيضا -:</w:t>
      </w:r>
    </w:p>
    <w:p/>
    <w:p>
      <w:pPr>
        <w:jc w:val="center"/>
      </w:pPr>
      <w:r>
        <w:rPr>
          <w:color w:val="ff0000"/>
        </w:rPr>
        <w:t xml:space="preserve">أفاتك لا سلمت من الليالي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من فتكها حالا فحالا</w:t>
      </w:r>
    </w:p>
    <w:p/>
    <w:p>
      <w:pPr>
        <w:jc w:val="center"/>
      </w:pPr>
      <w:r>
        <w:rPr>
          <w:color w:val="ff0000"/>
        </w:rPr>
        <w:t xml:space="preserve">تحيل المادحين على محال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لأنهم يقولون المحالا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2026-07-27T12:15:22+03:00</dcterms:created>
  <dcterms:modified xsi:type="dcterms:W3CDTF">2026-07-27T12:15:22+03:00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