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الرويدة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الرويدة المصري
</w:t>
      </w:r>
    </w:p>
    <w:p>
      <w:pPr/>
      <w:r>
        <w:rPr/>
        <w:t xml:space="preserve">ابن الرويدة المصري علي بن أحمد ، أبو الحسن ابن الرويدة، وبنو الرويدة جماعة، منهم أحمد أبو هذا علي، ومنهم جده محمد أبو أحمد ، ومنهم العاق عبد الله، وأخوه علي ومحمد.</w:t>
      </w:r>
    </w:p>
    <w:p/>
    <w:p>
      <w:pPr/>
      <w:r>
        <w:rPr/>
        <w:t xml:space="preserve">وأبو الحسن هذا ذكره أسامة بن منقذ في ’’شعراء المحدثين’’ فقال: شاعر مجيد.</w:t>
      </w:r>
    </w:p>
    <w:p/>
    <w:p>
      <w:pPr/>
      <w:r>
        <w:rPr/>
        <w:t xml:space="preserve">من شعره في القاضي وأبو مسلم وادع بن عبد الله بن سليمان:</w:t>
      </w:r>
    </w:p>
    <w:p/>
    <w:p>
      <w:pPr>
        <w:jc w:val="center"/>
      </w:pPr>
      <w:r>
        <w:rPr>
          <w:color w:val="ff0000"/>
        </w:rPr>
        <w:t xml:space="preserve">قلبي بكم بر فعقوا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فلما أرق ولم ترقوا؟! </w:t>
      </w:r>
    </w:p>
    <w:p/>
    <w:p>
      <w:pPr>
        <w:jc w:val="center"/>
      </w:pPr>
      <w:r>
        <w:rPr>
          <w:color w:val="ff0000"/>
        </w:rPr>
        <w:t xml:space="preserve">أحبابنا مذق سلوى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عنكم وهواي حق</w:t>
      </w:r>
    </w:p>
    <w:p/>
    <w:p>
      <w:pPr>
        <w:jc w:val="center"/>
      </w:pPr>
      <w:r>
        <w:rPr>
          <w:color w:val="ff0000"/>
        </w:rPr>
        <w:t xml:space="preserve">أنا من تجنيكم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أسير ما لرقي منه عتق</w:t>
      </w:r>
    </w:p>
    <w:p/>
    <w:p>
      <w:pPr>
        <w:jc w:val="center"/>
      </w:pPr>
      <w:r>
        <w:rPr>
          <w:color w:val="ff0000"/>
        </w:rPr>
        <w:t xml:space="preserve">شرق بغرب مدامعي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يلتقي غرب وشرق</w:t>
      </w:r>
    </w:p>
    <w:p/>
    <w:p>
      <w:pPr>
        <w:jc w:val="center"/>
      </w:pPr>
      <w:r>
        <w:rPr>
          <w:color w:val="ff0000"/>
        </w:rPr>
        <w:t xml:space="preserve">يأهل برقة ثهمد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ميعادكم في العين برق</w:t>
      </w:r>
    </w:p>
    <w:p/>
    <w:p>
      <w:pPr>
        <w:jc w:val="center"/>
      </w:pPr>
      <w:r>
        <w:rPr>
          <w:color w:val="ff0000"/>
        </w:rPr>
        <w:t xml:space="preserve">ما في عرق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لأنياب النوائب فيه عرق</w:t>
      </w:r>
    </w:p>
    <w:p/>
    <w:p>
      <w:pPr>
        <w:jc w:val="center"/>
      </w:pPr>
      <w:r>
        <w:rPr>
          <w:color w:val="ff0000"/>
        </w:rPr>
        <w:t xml:space="preserve">وإذا اعتصمت بوادع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فلسائمي السوام سحق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من معشر شرفوا وما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شرفوا بما لا يستحقوا</w:t>
      </w:r>
    </w:p>
    <w:p/>
    <w:p>
      <w:pPr>
        <w:jc w:val="center"/>
      </w:pPr>
      <w:r>
        <w:rPr>
          <w:color w:val="ff0000"/>
        </w:rPr>
        <w:t xml:space="preserve">ما يبتغى إلا لديهم دون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أهل الأرض رزق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إذا ما رغبة حضرتك فيمن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يريك من الوداد كما تريه </w:t>
      </w:r>
    </w:p>
    <w:p/>
    <w:p>
      <w:pPr>
        <w:jc w:val="center"/>
      </w:pPr>
      <w:r>
        <w:rPr>
          <w:color w:val="ff0000"/>
        </w:rPr>
        <w:t xml:space="preserve">فخذ بالظاهر المرئي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فمن كشفت عنه زهدت فيه</w:t>
      </w:r>
    </w:p>
    <w:p/>
    <w:p>
      <w:pPr/>
      <w:r>
        <w:rPr/>
        <w:t xml:space="preserve">قال، وكتب إلى جدي شديد الملك، وقد وفد عليه، الأمير المهند أبو نصر بن الخيش: </w:t>
      </w:r>
    </w:p>
    <w:p/>
    <w:p>
      <w:pPr>
        <w:jc w:val="center"/>
      </w:pPr>
      <w:r>
        <w:rPr>
          <w:color w:val="ff0000"/>
        </w:rPr>
        <w:t xml:space="preserve">يا علي منقذ يا هماما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حين يدعى الوغى يعد بجيش</w:t>
      </w:r>
    </w:p>
    <w:p/>
    <w:p>
      <w:pPr>
        <w:jc w:val="center"/>
      </w:pPr>
      <w:r>
        <w:rPr>
          <w:color w:val="ff0000"/>
        </w:rPr>
        <w:t xml:space="preserve">قد أتاك الخيشي في وسط آب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بقريض يغنيك عن بيت خيش </w:t>
      </w:r>
    </w:p>
    <w:p/>
    <w:p>
      <w:pPr/>
      <w:r>
        <w:rPr/>
        <w:t xml:space="preserve">ومن شعره في قاض:</w:t>
      </w:r>
    </w:p>
    <w:p/>
    <w:p>
      <w:pPr>
        <w:jc w:val="center"/>
      </w:pPr>
      <w:r>
        <w:rPr>
          <w:color w:val="ff0000"/>
        </w:rPr>
        <w:t xml:space="preserve">يا ابن الزعيطات زال الحق وانتهزت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بحكمك أيدي الباطل الفرصا</w:t>
      </w:r>
    </w:p>
    <w:p/>
    <w:p>
      <w:pPr>
        <w:jc w:val="center"/>
      </w:pPr>
      <w:r>
        <w:rPr>
          <w:color w:val="ff0000"/>
        </w:rPr>
        <w:t xml:space="preserve">لا توهم الفخر لما أن وليت قضا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أنت زدت ولكن القضا نقصا</w:t>
      </w:r>
    </w:p>
    <w:p/>
    <w:p>
      <w:pPr/>
      <w:r>
        <w:rPr/>
        <w:t xml:space="preserve">قلت: ومن شعره فيمن أودعت عنده وداعة، فأنكرها، وادعى ضياعها: </w:t>
      </w:r>
    </w:p>
    <w:p/>
    <w:p>
      <w:pPr>
        <w:jc w:val="center"/>
      </w:pPr>
      <w:r>
        <w:rPr>
          <w:color w:val="ff0000"/>
        </w:rPr>
        <w:t xml:space="preserve">إن قال قد ضاعت فصدق 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ضاعت ولكن منك لما تودع</w:t>
      </w:r>
    </w:p>
    <w:p/>
    <w:p>
      <w:pPr>
        <w:jc w:val="center"/>
      </w:pPr>
      <w:r>
        <w:rPr>
          <w:color w:val="ff0000"/>
        </w:rPr>
        <w:t xml:space="preserve">أو قال قد وقعت فصدق 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وقعت ولكن منه أحسن موقع</w:t>
      </w:r>
    </w:p>
    <w:p/>
    <w:p>
      <w:pPr/>
      <w:r>
        <w:rPr/>
        <w:t xml:space="preserve">ورأيت مشوبا لابن الرويدة إما هذا أو أبوه:</w:t>
      </w:r>
    </w:p>
    <w:p/>
    <w:p>
      <w:pPr>
        <w:jc w:val="center"/>
      </w:pPr>
      <w:r>
        <w:rPr>
          <w:color w:val="ff0000"/>
        </w:rPr>
        <w:t xml:space="preserve">إن ابن مسعر والقاضي على عجب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والدهر يظهر كلا من عجائبه </w:t>
      </w:r>
    </w:p>
    <w:p/>
    <w:p>
      <w:pPr>
        <w:jc w:val="center"/>
      </w:pPr>
      <w:r>
        <w:rPr>
          <w:color w:val="ff0000"/>
        </w:rPr>
        <w:t xml:space="preserve">توافقا عن رضا لا فرق بينهما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بنيك بعلم عرس صاحبه </w:t>
      </w:r>
    </w:p>
    <w:p/>
    <w:p>
      <w:pPr/>
      <w:r>
        <w:rPr/>
        <w:t xml:space="preserve">ورأيت - أيضا -:</w:t>
      </w:r>
    </w:p>
    <w:p/>
    <w:p>
      <w:pPr>
        <w:jc w:val="center"/>
      </w:pPr>
      <w:r>
        <w:rPr>
          <w:color w:val="ff0000"/>
        </w:rPr>
        <w:t xml:space="preserve">لبني المنذر من فروج يسائهم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نسب يقودهم إلى الفحشاء </w:t>
      </w:r>
    </w:p>
    <w:p/>
    <w:p>
      <w:pPr>
        <w:jc w:val="center"/>
      </w:pPr>
      <w:r>
        <w:rPr>
          <w:color w:val="ff0000"/>
        </w:rPr>
        <w:t xml:space="preserve">تحت الحضيض جباههم وقرونهم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مقرنة بكواكب الجوزاء</w:t>
      </w:r>
    </w:p>
    <w:p/>
    <w:p>
      <w:pPr>
        <w:jc w:val="center"/>
      </w:pPr>
      <w:r>
        <w:rPr>
          <w:color w:val="ff0000"/>
        </w:rPr>
        <w:t xml:space="preserve">قوم رجالهم شناعة آدم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ونساؤهم عار على حواء</w:t>
      </w:r>
    </w:p>
    <w:p/>
    <w:p>
      <w:pPr/>
      <w:r>
        <w:rPr/>
        <w:t xml:space="preserve">ورأيت له - أيضا -:</w:t>
      </w:r>
    </w:p>
    <w:p/>
    <w:p>
      <w:pPr>
        <w:jc w:val="center"/>
      </w:pPr>
      <w:r>
        <w:rPr>
          <w:color w:val="ff0000"/>
        </w:rPr>
        <w:t xml:space="preserve">أفاتك لا سلمت من الليالي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من فتكها حالا فحالا</w:t>
      </w:r>
    </w:p>
    <w:p/>
    <w:p>
      <w:pPr>
        <w:jc w:val="center"/>
      </w:pPr>
      <w:r>
        <w:rPr>
          <w:color w:val="ff0000"/>
        </w:rPr>
        <w:t xml:space="preserve">تحيل المادحين على محال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لأنهم يقولون المحالا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2026-06-21T13:35:25+03:00</dcterms:created>
  <dcterms:modified xsi:type="dcterms:W3CDTF">2026-06-21T13:35:25+03:00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