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علان المصري
</w:t>
      </w:r>
    </w:p>
    <w:p>
      <w:pPr/>
      <w:r>
        <w:rPr/>
        <w:t xml:space="preserve">علان المصري علي بن أحمد بن سليمان بن الصيقل المصري، المعروف بعلان، كان ثقة كثير الحديث، توفي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علان
</w:t>
      </w:r>
    </w:p>
    <w:p>
      <w:pPr/>
      <w:r>
        <w:rPr/>
        <w:t xml:space="preserve">علان الإمام المحدث العدل، أبو الحسن، علي بن أحمد بن سليمان بن ربيعة بن الصيقل علان المصري.</w:t>
      </w:r>
    </w:p>
    <w:p/>
    <w:p>
      <w:pPr/>
      <w:r>
        <w:rPr/>
        <w:t xml:space="preserve">ولد سنة سبع وعشرين ومائتين.</w:t>
      </w:r>
    </w:p>
    <w:p/>
    <w:p>
      <w:pPr/>
      <w:r>
        <w:rPr/>
        <w:t xml:space="preserve">وكتب وهو مراهق في سنة أربعين ومائتين.</w:t>
      </w:r>
    </w:p>
    <w:p/>
    <w:p>
      <w:pPr/>
      <w:r>
        <w:rPr/>
        <w:t xml:space="preserve">حدث عن: محمد بن رمح، وعمرو بن سواد، وسلمة بن شبيب، ومحمد بن هشام بن أبي خيرة، وخلق من أقرانهم.</w:t>
      </w:r>
    </w:p>
    <w:p/>
    <w:p>
      <w:pPr/>
      <w:r>
        <w:rPr/>
        <w:t xml:space="preserve">وكان ثقة، كثير الحديث. قاله: ابن يونس. قال: وكان أحد كبراء العدول، وفي خلقه زعارة.</w:t>
      </w:r>
    </w:p>
    <w:p/>
    <w:p>
      <w:pPr/>
      <w:r>
        <w:rPr/>
        <w:t xml:space="preserve">مات في شوال، سنة سبع عشرة وثلاث مائة.</w:t>
      </w:r>
    </w:p>
    <w:p/>
    <w:p>
      <w:pPr/>
      <w:r>
        <w:rPr/>
        <w:t xml:space="preserve">قلت: حدث عنه: ابن يونس، وأبو بكر بن المقرئ، وعبيد الله بن محمد بن أبي غالب البزار، ومحمد بن أحمد الإخميمي، وآخرون.</w:t>
      </w:r>
    </w:p>
    <w:p/>
    <w:p>
      <w:pPr/>
      <w:r>
        <w:rPr/>
        <w:t xml:space="preserve">عاش: تسعين سنة.</w:t>
      </w:r>
    </w:p>
    <w:p/>
    <w:p>
      <w:pPr/>
      <w:r>
        <w:rPr/>
        <w:t xml:space="preserve">وصيف بن عبد الله وابن البهلول: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2026-06-21T13:31:43+03:00</dcterms:created>
  <dcterms:modified xsi:type="dcterms:W3CDTF">2026-06-21T13:31:43+03:00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