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صائن الدين هبة الله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صائن الدين هبة الله بن الحسن
</w:t>
      </w:r>
    </w:p>
    <w:p>
      <w:pPr/>
      <w:r>
        <w:rPr/>
        <w:t xml:space="preserve">صائن الدين هبة الله بن الحسن صائن الدين هبة الله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2026-06-19T13:46:26+03:00</dcterms:created>
  <dcterms:modified xsi:type="dcterms:W3CDTF">2026-06-19T13:46:26+03:00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