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عفان الباهلي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عفان الباهلي
</w:t>
      </w:r>
    </w:p>
    <w:p>
      <w:pPr/>
      <w:r>
        <w:rPr/>
        <w:t xml:space="preserve">عفان الباهلي قاضي جرجان.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2026-06-14T00:38:50+03:00</dcterms:created>
  <dcterms:modified xsi:type="dcterms:W3CDTF">2026-06-14T00:38:50+03:00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