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عطية بن عرفة السعدي، ويقال ابن عامر، أبو محمد، روى عنه أهل اليمن، وأهل الشام، وهو جد عروة بن محمد بن عطية، أتى في أناس من بني سعد إلى رسول الله صلى الله عليه وسلم وكان أصغرهم، فخلفوه في رجالهم، ثم أتوا رسول الله صلى الله عليه وسلم فقضى حوائجهم، ثم قال: ’’هل بقي منكم أحد؟’’ قالوا: يا رسول الله، غلام منا خلفناه في رحالنا، فأمرهم أن يبعثوا به إليه، فأتاه فقال له: ’’ما أغناك الله فلا تسأل الناس شيئا، فان اليد العليا هي المنطية، وإن اليد السفلى هي المنطاة، وإن مال الله مسؤول، ومنطي’’ فكلمه بلغته.</w:t>
      </w:r>
    </w:p>
    <w:p/>
    <w:p>
      <w:pPr/>
      <w:r>
        <w:rPr/>
        <w:t xml:space="preserve">وتوفي في حدود الثمانين للهجرة، وروى له أبو داود، والترمذي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2026-06-14T00:15:40+03:00</dcterms:created>
  <dcterms:modified xsi:type="dcterms:W3CDTF">2026-06-14T00:15:40+03:00</dcterms:modified>
</cp:coreProperties>
</file>

<file path=docProps/custom.xml><?xml version="1.0" encoding="utf-8"?>
<Properties xmlns="http://schemas.openxmlformats.org/officeDocument/2006/custom-properties" xmlns:vt="http://schemas.openxmlformats.org/officeDocument/2006/docPropsVTypes"/>
</file>