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علوي الباز الأشهب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علوي الباز الأشهب الحلبي
</w:t>
      </w:r>
    </w:p>
    <w:p>
      <w:pPr/>
      <w:r>
        <w:rPr/>
        <w:t xml:space="preserve">علوي الباز الأشهب الحلبي علوي بن عبد الله بن عبيد الشاعر الحلبي المعروف بالباز الأشهب، كان أديبا متفننا مليح الإيراد للشعر، توفي سنة ست وتسعين وخمسمائة ببغداد.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سل البانة الغناء وهل مطر الحمى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وهل أن للورقاء أنه تترنما</w:t>
      </w:r>
    </w:p>
    <w:p/>
    <w:p>
      <w:pPr>
        <w:jc w:val="center"/>
      </w:pPr>
      <w:r>
        <w:rPr>
          <w:color w:val="ff0000"/>
        </w:rPr>
        <w:t xml:space="preserve">وهل عذبات الرند نبهها الصبا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لذكر الصبى فقد كن نوما</w:t>
      </w:r>
    </w:p>
    <w:p/>
    <w:p>
      <w:pPr>
        <w:jc w:val="center"/>
      </w:pPr>
      <w:r>
        <w:rPr>
          <w:color w:val="ff0000"/>
        </w:rPr>
        <w:t xml:space="preserve">وإن تكن الأيام قصت جناحها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فقد طالما مدت بنانا ومعصما</w:t>
      </w:r>
    </w:p>
    <w:p/>
    <w:p>
      <w:pPr>
        <w:jc w:val="center"/>
      </w:pPr>
      <w:r>
        <w:rPr>
          <w:color w:val="ff0000"/>
        </w:rPr>
        <w:t xml:space="preserve">بكتها الغوادي رحمة فتفست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وأعطت رياض الحزن سرا مكتما</w:t>
      </w:r>
    </w:p>
    <w:p/>
    <w:p>
      <w:pPr>
        <w:jc w:val="center"/>
      </w:pPr>
      <w:r>
        <w:rPr>
          <w:color w:val="ff0000"/>
        </w:rPr>
        <w:t xml:space="preserve">وشقت ثيابا كن سترا لأمرها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فلما رآها الأقحوان تبسما</w:t>
      </w:r>
    </w:p>
    <w:p/>
    <w:p>
      <w:pPr>
        <w:jc w:val="center"/>
      </w:pPr>
      <w:r>
        <w:rPr>
          <w:color w:val="ff0000"/>
        </w:rPr>
        <w:t xml:space="preserve">خليلي هل من سامع ما أقوله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فقد منع الجهال أن أتكلما</w:t>
      </w:r>
    </w:p>
    <w:p/>
    <w:p>
      <w:pPr>
        <w:jc w:val="center"/>
      </w:pPr>
      <w:r>
        <w:rPr>
          <w:color w:val="ff0000"/>
        </w:rPr>
        <w:t xml:space="preserve">عرفت المعالي قبل تعرف نفسها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سفرت وجها ولا فغرت فما</w:t>
      </w:r>
    </w:p>
    <w:p/>
    <w:p>
      <w:pPr>
        <w:jc w:val="center"/>
      </w:pPr>
      <w:r>
        <w:rPr>
          <w:color w:val="ff0000"/>
        </w:rPr>
        <w:t xml:space="preserve">وأوردتها ماء البلاعة منطقا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فصارت لجيد الدهر عقدا منظما</w:t>
      </w:r>
    </w:p>
    <w:p/>
    <w:p>
      <w:pPr>
        <w:jc w:val="center"/>
      </w:pPr>
      <w:r>
        <w:rPr>
          <w:color w:val="ff0000"/>
        </w:rPr>
        <w:t xml:space="preserve">وكانت تناجيني بالسن حالها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فأدرك سر الوحي منها توهما</w:t>
      </w:r>
    </w:p>
    <w:p/>
    <w:p>
      <w:pPr>
        <w:jc w:val="center"/>
      </w:pPr>
      <w:r>
        <w:rPr>
          <w:color w:val="ff0000"/>
        </w:rPr>
        <w:t xml:space="preserve">فما لليالي لا تقر بأنني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خلقت لها منها بدورا وأنجما</w:t>
      </w:r>
    </w:p>
    <w:p/>
    <w:p>
      <w:pPr>
        <w:jc w:val="center"/>
      </w:pPr>
      <w:r>
        <w:rPr>
          <w:color w:val="ff0000"/>
        </w:rPr>
        <w:t xml:space="preserve">ورب جهول قال لو كان صادقا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لأمكنت الأيام أن يتقدما</w:t>
      </w:r>
    </w:p>
    <w:p/>
    <w:p>
      <w:pPr>
        <w:jc w:val="center"/>
      </w:pPr>
      <w:r>
        <w:rPr>
          <w:color w:val="ff0000"/>
        </w:rPr>
        <w:t xml:space="preserve">ولم يدر أني لو أشاء حويتها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 صرفت النفس عنها تكرما</w:t>
      </w:r>
    </w:p>
    <w:p/>
    <w:p>
      <w:pPr>
        <w:jc w:val="center"/>
      </w:pPr>
      <w:r>
        <w:rPr>
          <w:color w:val="ff0000"/>
        </w:rPr>
        <w:t xml:space="preserve">أبى الله أن التقي بخيلا بمدحه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جعل الشكوى إلى المدح سلما</w:t>
      </w:r>
    </w:p>
    <w:p/>
    <w:p>
      <w:pPr>
        <w:jc w:val="center"/>
      </w:pPr>
      <w:r>
        <w:rPr>
          <w:color w:val="ff0000"/>
        </w:rPr>
        <w:t xml:space="preserve">إذا المرء لم يحكم على النفس قادرا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يمت غير مأجور ويحيا مذمما</w:t>
      </w:r>
    </w:p>
    <w:p/>
    <w:p>
      <w:pPr>
        <w:jc w:val="center"/>
      </w:pPr>
      <w:r>
        <w:rPr>
          <w:color w:val="ff0000"/>
        </w:rPr>
        <w:t xml:space="preserve">سلام على الماء الذي طاب موردا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صيرته وقفة الذل علقما</w:t>
      </w:r>
    </w:p>
    <w:p/>
    <w:p>
      <w:pPr>
        <w:jc w:val="center"/>
      </w:pPr>
      <w:r>
        <w:rPr>
          <w:color w:val="ff0000"/>
        </w:rPr>
        <w:t xml:space="preserve">فقد كنت لا أبغي سوى العز مطعما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أرتضي ماء ولو بلغ الظما</w:t>
      </w:r>
    </w:p>
    <w:p/>
    <w:p>
      <w:pPr>
        <w:jc w:val="center"/>
      </w:pPr>
      <w:r>
        <w:rPr>
          <w:color w:val="ff0000"/>
        </w:rPr>
        <w:t xml:space="preserve">وكنت متى مثلت للنفس حاجة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أرى وجه إعراضي ولو كن أينما</w:t>
      </w:r>
    </w:p>
    <w:p/>
    <w:p>
      <w:pPr>
        <w:jc w:val="center"/>
      </w:pPr>
      <w:r>
        <w:rPr>
          <w:color w:val="ff0000"/>
        </w:rPr>
        <w:t xml:space="preserve">وأحسب أن السيب غير حالتي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وصير حل الغانيات محرما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2026-06-14T00:51:10+03:00</dcterms:created>
  <dcterms:modified xsi:type="dcterms:W3CDTF">2026-06-14T00:51:10+03:00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