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المصري
</w:t>
      </w:r>
    </w:p>
    <w:p>
      <w:pPr>
        <w:jc w:val="start"/>
        <w:bidi/>
      </w:pPr>
      <w:r>
        <w:rPr>
          <w:rFonts w:ascii="arial" w:hAnsi="arial" w:eastAsia="arial" w:cs="arial"/>
          <w:sz w:val="28"/>
          <w:szCs w:val="28"/>
          <w:b w:val="1"/>
          <w:bCs w:val="1"/>
          <w:rtl/>
        </w:rPr>
        <w:t xml:space="preserve">الزاهد المصري
</w:t>
      </w:r>
    </w:p>
    <w:p>
      <w:pPr/>
      <w:r>
        <w:rPr/>
        <w:t xml:space="preserve">الزاهد المصري العلاء بن كثير القرشي، المصري، الإسكندراني، الزاهد، كان حسن الصوت بالقرآن، فإذا قام بالليل استيقظ له الجيران، فخاف الفتنة، فدعا الله تعالى، فذهب صوته، توفي في حدود الخمسين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2026-06-15T14:46:37+03:00</dcterms:created>
  <dcterms:modified xsi:type="dcterms:W3CDTF">2026-06-15T14:46:37+03:00</dcterms:modified>
</cp:coreProperties>
</file>

<file path=docProps/custom.xml><?xml version="1.0" encoding="utf-8"?>
<Properties xmlns="http://schemas.openxmlformats.org/officeDocument/2006/custom-properties" xmlns:vt="http://schemas.openxmlformats.org/officeDocument/2006/docPropsVTypes"/>
</file>