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شماس
</w:t>
      </w:r>
    </w:p>
    <w:p>
      <w:pPr/>
      <w:r>
        <w:rPr/>
        <w:t xml:space="preserve">شماس عثمان بن عثمان بن الشريد بن سويد بن هرمز بن عامر بن مخزوم المعروف ب ’’شماس’’، وإنما سمي بذلك، لأن شماسا من الشماسة، قدم مكة في الجاهلية، وكان جميلا، فعجب الناس من جماله، فقال عتبة بن ربيعة - وكان خالد عثمان: لنأتينكم بشماس أحسن منه، فأتى بابن أخته عثمان بن عفان، فسمى شماسا من يومئذ.</w:t>
      </w:r>
    </w:p>
    <w:p/>
    <w:p>
      <w:pPr/>
      <w:r>
        <w:rPr/>
        <w:t xml:space="preserve">وكان - رضي الله عنه - من مهاجرة الحبشة، شهد بدرا، وقتل يوم أحد.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2026-06-19T12:18:40+03:00</dcterms:created>
  <dcterms:modified xsi:type="dcterms:W3CDTF">2026-06-19T12:18:40+03:00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