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قرناص الشافعي
</w:t>
      </w:r>
    </w:p>
    <w:p>
      <w:pPr>
        <w:jc w:val="start"/>
        <w:bidi/>
      </w:pPr>
      <w:r>
        <w:rPr>
          <w:rFonts w:ascii="arial" w:hAnsi="arial" w:eastAsia="arial" w:cs="arial"/>
          <w:sz w:val="28"/>
          <w:szCs w:val="28"/>
          <w:b w:val="1"/>
          <w:bCs w:val="1"/>
          <w:rtl/>
        </w:rPr>
        <w:t xml:space="preserve">ابن قرناص الشافعي
</w:t>
      </w:r>
    </w:p>
    <w:p>
      <w:pPr/>
      <w:r>
        <w:rPr/>
        <w:t xml:space="preserve">ابن قرناص الشافعي علي بن إبراهيم بن عبد المحسن بن قرناص علاء الدين الخزاعي الحموي الشافعي ابن قرناص، ولد سنة أربع وخمسين وستمائة، وتوفي - رحمة الله - سنة اثنتي عشرة وسبعمائة بدمشق، أخذ عن جماعة، وسمع، ونسخ، وقرأ على الشيوخ، ولم يكثر، سمع بمصر من ابن خطيب المزة، وبدمشق من شرف الدين ابن عساكر، وكان فصيح القراءة قليل الدربة بالرجال، وله نظم من شعره.</w:t>
      </w:r>
    </w:p>
    <w:p>
      <w:pPr>
        <w:jc w:val="start"/>
        <w:bidi/>
      </w:pPr>
      <w:r>
        <w:rPr>
          <w:sz w:val="24"/>
          <w:szCs w:val="24"/>
          <w:b w:val="1"/>
          <w:bCs w:val="1"/>
          <w:rtl/>
        </w:rPr>
        <w:t xml:space="preserve">
الوافي بالوفيات،(دار فرانز شتاينر، فيسبادن، ألمانيا / دار إحياء التراث - بيروت،2000،ط 1،ج 20،ص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قرناص
</w:t>
      </w:r>
    </w:p>
    <w:p>
      <w:pPr/>
      <w:r>
        <w:rPr/>
        <w:t xml:space="preserve">ابن قرناص علاء الدين علي بن إبراهيم</w:t>
      </w:r>
    </w:p>
    <w:p>
      <w:pPr>
        <w:jc w:val="start"/>
        <w:bidi/>
      </w:pPr>
      <w:r>
        <w:rPr>
          <w:sz w:val="24"/>
          <w:szCs w:val="24"/>
          <w:b w:val="1"/>
          <w:bCs w:val="1"/>
          <w:rtl/>
        </w:rPr>
        <w:t xml:space="preserve">
أعيان العصر وأعوان النصر،(دار الفكر المعاصر، بيروت - لبنان / دار الفكر، دمشق - سوريا،1998،ط 1،ج 4،ص 110)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2026-06-13T21:20:06+03:00</dcterms:created>
  <dcterms:modified xsi:type="dcterms:W3CDTF">2026-06-13T21:20:06+03:00</dcterms:modified>
</cp:coreProperties>
</file>

<file path=docProps/custom.xml><?xml version="1.0" encoding="utf-8"?>
<Properties xmlns="http://schemas.openxmlformats.org/officeDocument/2006/custom-properties" xmlns:vt="http://schemas.openxmlformats.org/officeDocument/2006/docPropsVTypes"/>
</file>