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العلاء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العلاء المصري
</w:t>
      </w:r>
    </w:p>
    <w:p>
      <w:pPr/>
      <w:r>
        <w:rPr/>
        <w:t xml:space="preserve">ابن العلاء المصري علي بن إبراهيم أبو الحسن المعروف بابن العلاء المصري، توجه إلى مصر ومدح الأفضل.</w:t>
      </w:r>
    </w:p>
    <w:p/>
    <w:p>
      <w:pPr/>
      <w:r>
        <w:rPr/>
        <w:t xml:space="preserve">قيل: إن فخر الملك ابن عمار صاحب طرابلس، اقترح على الشعراء أن يعملوا له على وزن قصيدة ابن هانئ، وهي:</w:t>
      </w:r>
    </w:p>
    <w:p/>
    <w:p>
      <w:pPr/>
      <w:r>
        <w:rPr/>
        <w:t xml:space="preserve">’’فتقت لكم ريح الجلاد بعنبر’’............</w:t>
      </w:r>
    </w:p>
    <w:p/>
    <w:p>
      <w:pPr/>
      <w:r>
        <w:rPr/>
        <w:t xml:space="preserve">فسبقهم أبو الحسن بن العلاء هذا، ونظم ما أعجبه وأجازه عليه، واستغنى به عنهم، وهو:</w:t>
      </w:r>
    </w:p>
    <w:p/>
    <w:p>
      <w:pPr>
        <w:jc w:val="center"/>
      </w:pPr>
      <w:r>
        <w:rPr>
          <w:color w:val="ff0000"/>
        </w:rPr>
        <w:t xml:space="preserve">هل بارع الشعراء غير مقصر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بارع من مجدك المتخير</w:t>
      </w:r>
    </w:p>
    <w:p/>
    <w:p>
      <w:pPr>
        <w:jc w:val="center"/>
      </w:pPr>
      <w:r>
        <w:rPr>
          <w:color w:val="ff0000"/>
        </w:rPr>
        <w:t xml:space="preserve">أم كنهه ما ليس ندركه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أقوى كمنسوف الجما به مخير</w:t>
      </w:r>
    </w:p>
    <w:p/>
    <w:p>
      <w:pPr>
        <w:jc w:val="center"/>
      </w:pPr>
      <w:r>
        <w:rPr>
          <w:color w:val="ff0000"/>
        </w:rPr>
        <w:t xml:space="preserve">فعلى البليغ الجهد منه فإن نجد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عهر وإن يك مقصرا فليعذر</w:t>
      </w:r>
    </w:p>
    <w:p/>
    <w:p>
      <w:pPr>
        <w:jc w:val="center"/>
      </w:pPr>
      <w:r>
        <w:rPr>
          <w:color w:val="ff0000"/>
        </w:rPr>
        <w:t xml:space="preserve">يا ناصر الدين الذي لما يظل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عنه مقارعة العدى لم ينعر</w:t>
      </w:r>
    </w:p>
    <w:p/>
    <w:p>
      <w:pPr>
        <w:jc w:val="center"/>
      </w:pPr>
      <w:r>
        <w:rPr>
          <w:color w:val="ff0000"/>
        </w:rPr>
        <w:t xml:space="preserve">ليطل بقاؤك للمكارم والعلى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فربوعهن معالم لم تدثر</w:t>
      </w:r>
    </w:p>
    <w:p/>
    <w:p>
      <w:pPr>
        <w:jc w:val="center"/>
      </w:pPr>
      <w:r>
        <w:rPr>
          <w:color w:val="ff0000"/>
        </w:rPr>
        <w:t xml:space="preserve">ولترع عين الله منك حلا حلا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سبق الورى سبق الجواد المحضر</w:t>
      </w:r>
    </w:p>
    <w:p/>
    <w:p>
      <w:pPr>
        <w:jc w:val="center"/>
      </w:pPr>
      <w:r>
        <w:rPr>
          <w:color w:val="ff0000"/>
        </w:rPr>
        <w:t xml:space="preserve">يحتاطك التوفيق لا يألوك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تسهيله لك كل صعب أوعر</w:t>
      </w:r>
    </w:p>
    <w:p/>
    <w:p>
      <w:pPr>
        <w:jc w:val="center"/>
      </w:pPr>
      <w:r>
        <w:rPr>
          <w:color w:val="ff0000"/>
        </w:rPr>
        <w:t xml:space="preserve">وإذا دجت ظلم الأمور فلا تزل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سفافها بسراج رأي أنور</w:t>
      </w:r>
    </w:p>
    <w:p/>
    <w:p>
      <w:pPr/>
      <w:r>
        <w:rPr/>
        <w:t xml:space="preserve">كذا قال العماد الكاتب، وأورد هذه القصيدة بمجموعها في الخريدة وليست بطائل، والعجب أن تكون هذه تناظر تلك القصيدة التي لابن هانئ حتى لقد قلت أنا:</w:t>
      </w:r>
    </w:p>
    <w:p/>
    <w:p>
      <w:pPr>
        <w:jc w:val="center"/>
      </w:pPr>
      <w:r>
        <w:rPr>
          <w:color w:val="ff0000"/>
        </w:rPr>
        <w:t xml:space="preserve">إن كان نظمك مثل هذا كله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فيما أراه من الركالة فانشر</w:t>
      </w:r>
    </w:p>
    <w:p/>
    <w:p>
      <w:pPr/>
      <w:r>
        <w:rPr/>
        <w:t xml:space="preserve">وأورد العماد الكاتب له - أيضا - في الأفضل ابن أمير الجيوش:</w:t>
      </w:r>
    </w:p>
    <w:p/>
    <w:p>
      <w:pPr>
        <w:jc w:val="center"/>
      </w:pPr>
      <w:r>
        <w:rPr>
          <w:color w:val="ff0000"/>
        </w:rPr>
        <w:t xml:space="preserve">زارت وواشيها نسيم المنزل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ورقيبها في الليل وسواس الحلي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وسمعت في الدنيا بسبعة أبحر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ورأيت ثامنها يمين الأفضل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2026-06-13T21:18:54+03:00</dcterms:created>
  <dcterms:modified xsi:type="dcterms:W3CDTF">2026-06-13T21:18:54+03:00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