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بحر العلوم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بحر العلوم
</w:t>
      </w:r>
    </w:p>
    <w:p>
      <w:pPr/>
      <w:r>
        <w:rPr/>
        <w:t xml:space="preserve">ابن بحر العلوم  محمد تقي بن السيد رضا بن بحر العلوم الطباطبائي النجفي: من فقهاء الامامية، من أهل النجف له (القواعد –خ)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2026-07-27T09:01:43+03:00</dcterms:created>
  <dcterms:modified xsi:type="dcterms:W3CDTF">2026-07-27T09:01:43+03:00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