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عمرو الواعظ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عمرو الواعظ الحنبلي
</w:t>
      </w:r>
    </w:p>
    <w:p>
      <w:pPr/>
      <w:r>
        <w:rPr/>
        <w:t xml:space="preserve">أبو عمرو الواعظ الحنبلي عثمان بن مقبل بن قاسم بن علي أبو عمرو. الواعظ الحنبلي من الياسرية. قرأ المذهب والخلاف؛ وحصل منهما طرفا صالحا. وسمع الكثير، وكتب. قال ابن النجار: جمع لنفسه معجما في مجلدة، وحدث وصنف كتبا في الوعظ والتفسير والفقه والتواريخ، وفيها غلط كثير لقلة معرفته لأنه كان صحفيا. وخطه في غاية الرداءة. وتوفي سنة عشر وست مائة.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2026-06-10T17:35:03+03:00</dcterms:created>
  <dcterms:modified xsi:type="dcterms:W3CDTF">2026-06-10T17:35:03+03:00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