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الحسين الذهبي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الحسين الذهبي
</w:t>
      </w:r>
    </w:p>
    <w:p>
      <w:pPr/>
      <w:r>
        <w:rPr/>
        <w:t xml:space="preserve">أبو الحسين الذهبي عثمان بن محمد بن علان البغدادي، أبو الحسين الذهبي. حدث بمصر ودمشق عن أبي بكر ابن أبي الدنيا. وتوفي سنة أربع وثلاثين وثلاث مائة.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2026-06-10T16:41:25+03:00</dcterms:created>
  <dcterms:modified xsi:type="dcterms:W3CDTF">2026-06-10T16:41:25+03:00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