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العزيز ابن المغيث
</w:t>
      </w:r>
    </w:p>
    <w:p>
      <w:pPr>
        <w:jc w:val="start"/>
        <w:bidi/>
      </w:pPr>
      <w:r>
        <w:rPr>
          <w:rFonts w:ascii="arial" w:hAnsi="arial" w:eastAsia="arial" w:cs="arial"/>
          <w:sz w:val="28"/>
          <w:szCs w:val="28"/>
          <w:b w:val="1"/>
          <w:bCs w:val="1"/>
          <w:rtl/>
        </w:rPr>
        <w:t xml:space="preserve">العزيز ابن المغيث
</w:t>
      </w:r>
    </w:p>
    <w:p>
      <w:pPr/>
      <w:r>
        <w:rPr/>
        <w:t xml:space="preserve">العزيز ابن المغيث عثمان بن عمر بن أبي بكر بن محمد، الملك العزيز، فخر الدين ابن الملك المغيث فتح الدين ابن الملك العادل سيف الدين ابن الملك الكامل ناصر الدين ابن الملك العادل سيف الدين أبي بكر بن أيوب. </w:t>
      </w:r>
    </w:p>
    <w:p/>
    <w:p>
      <w:pPr/>
      <w:r>
        <w:rPr/>
        <w:t xml:space="preserve">أجاز لي بخطة سنة تسع وعشرين وسبع ماية بالقاهرة.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عمر بن أبي بكر بن محمد
</w:t>
      </w:r>
    </w:p>
    <w:p>
      <w:pPr/>
      <w:r>
        <w:rPr/>
        <w:t xml:space="preserve">عثمان بن عمر بن أبي بكر بن محمد عثمان بن عمر بن أبي بكر بن محمد بن أبي بكر بن أيوب فخر الدين ابن الملك المغيث ولد بالكرك سنة 652 وأقدمه الظاهر بيبرس بعد قبضه على المغيث وأمره مائة فسكن القطبية ثم قبض عليه في سنة 29 وكان قد بلغه ان الشهزورية قد عزموا على القيام معه ثم أطلقه الأشرف سنة 90 بشفاعة بلال المغيثي فلزم داره فكان لا يخرج إلا للجمعة والحمام واقبل على الاشتغال بالعلم وكان قد سمع من عمه جده مونسة بنت العادل وغيرها وحدث وجمع مجاميع حسنة بخطه المليح وكان ناظر المرستان القديم ومات في المحرم سنة 735 حدثنا عنه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2026-06-10T16:30:35+03:00</dcterms:created>
  <dcterms:modified xsi:type="dcterms:W3CDTF">2026-06-10T16:30:35+03:00</dcterms:modified>
</cp:coreProperties>
</file>

<file path=docProps/custom.xml><?xml version="1.0" encoding="utf-8"?>
<Properties xmlns="http://schemas.openxmlformats.org/officeDocument/2006/custom-properties" xmlns:vt="http://schemas.openxmlformats.org/officeDocument/2006/docPropsVTypes"/>
</file>