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فخر الدين العسقلاني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فخر الدين العسقلاني
</w:t>
      </w:r>
    </w:p>
    <w:p>
      <w:pPr/>
      <w:r>
        <w:rPr/>
        <w:t xml:space="preserve">فخر الدين العسقلاني عثمان بن أيوب ابن أبي الفتح، فخر الدين، أبو عمرو، الأنصاري، العسقلاني. أخبرني العلامة أثير الدين أبو حيان من لفظه قال: مولده ببيت زينون - بالنون لا بالتاء - من عسقلان وغزة في خامس عشر شعبان سنة تسع وثلاثين وست ماية. أنشدنا لنفسه: </w:t>
      </w:r>
    </w:p>
    <w:p/>
    <w:p>
      <w:pPr>
        <w:jc w:val="center"/>
      </w:pPr>
      <w:r>
        <w:rPr>
          <w:color w:val="ff0000"/>
        </w:rPr>
        <w:t xml:space="preserve">أتاني كتاب خلت في طي نشره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بريق ضياء يخجل القمرين</w:t>
      </w:r>
    </w:p>
    <w:p/>
    <w:p>
      <w:pPr>
        <w:jc w:val="center"/>
      </w:pPr>
      <w:r>
        <w:rPr>
          <w:color w:val="ff0000"/>
        </w:rPr>
        <w:t xml:space="preserve">إلى علم أسعى به من سميه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فنلت مني بالسعي في العلمين</w:t>
      </w:r>
    </w:p>
    <w:p/>
    <w:p>
      <w:pPr/>
      <w:r>
        <w:rPr/>
        <w:t xml:space="preserve">فأجابه نور الدين ابن سعيد المغربي: </w:t>
      </w:r>
    </w:p>
    <w:p/>
    <w:p>
      <w:pPr>
        <w:jc w:val="center"/>
      </w:pPr>
      <w:r>
        <w:rPr>
          <w:color w:val="ff0000"/>
        </w:rPr>
        <w:t xml:space="preserve">ببيت وبيت قد سبقت مجليا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فلا زلت بالبيتين ذا سبقين</w:t>
      </w:r>
    </w:p>
    <w:p/>
    <w:p>
      <w:pPr>
        <w:jc w:val="center"/>
      </w:pPr>
      <w:r>
        <w:rPr>
          <w:color w:val="ff0000"/>
        </w:rPr>
        <w:t xml:space="preserve">وأنجحت بالأمر الذي قد قصدته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بسعيك يا ذا الفضل بالعلمين</w:t>
      </w:r>
    </w:p>
    <w:p/>
    <w:p>
      <w:pPr/>
      <w:r>
        <w:rPr/>
        <w:t xml:space="preserve">قال، وأنشدنا المذكور لنفسه: </w:t>
      </w:r>
    </w:p>
    <w:p/>
    <w:p>
      <w:pPr>
        <w:jc w:val="center"/>
      </w:pPr>
      <w:r>
        <w:rPr>
          <w:color w:val="ff0000"/>
        </w:rPr>
        <w:t xml:space="preserve">من ريقها وردي ومن وجناتها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وردي وخمري لحظها والساقي</w:t>
      </w:r>
    </w:p>
    <w:p/>
    <w:p>
      <w:pPr>
        <w:jc w:val="center"/>
      </w:pPr>
      <w:r>
        <w:rPr>
          <w:color w:val="ff0000"/>
        </w:rPr>
        <w:t xml:space="preserve">يا هند عندك منيتي ومنيتي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بوعيد هجر أو بوعد تلاق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2026-06-10T15:59:14+03:00</dcterms:created>
  <dcterms:modified xsi:type="dcterms:W3CDTF">2026-06-10T15:59:14+03:00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