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المدني
</w:t>
      </w:r>
    </w:p>
    <w:p>
      <w:pPr>
        <w:jc w:val="start"/>
        <w:bidi/>
      </w:pPr>
      <w:r>
        <w:rPr>
          <w:rFonts w:ascii="arial" w:hAnsi="arial" w:eastAsia="arial" w:cs="arial"/>
          <w:sz w:val="28"/>
          <w:szCs w:val="28"/>
          <w:b w:val="1"/>
          <w:bCs w:val="1"/>
          <w:rtl/>
        </w:rPr>
        <w:t xml:space="preserve">أبو عبد الله المدني
</w:t>
      </w:r>
    </w:p>
    <w:p>
      <w:pPr/>
      <w:r>
        <w:rPr/>
        <w:t xml:space="preserve">أبو عبد الله المدني عبيد بن حنين. أبو عبد الله المدني. مولى آل زيد بن الخطاب. روى عن أبي موسى الأشعري وزيد بن ثابت، وأبي هريرة، وابن عباس، وجماعة. وتوفي سنة خمس وماية.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2026-06-13T19:37:46+03:00</dcterms:created>
  <dcterms:modified xsi:type="dcterms:W3CDTF">2026-06-13T19:37:46+03:00</dcterms:modified>
</cp:coreProperties>
</file>

<file path=docProps/custom.xml><?xml version="1.0" encoding="utf-8"?>
<Properties xmlns="http://schemas.openxmlformats.org/officeDocument/2006/custom-properties" xmlns:vt="http://schemas.openxmlformats.org/officeDocument/2006/docPropsVTypes"/>
</file>