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 الحافظ
</w:t>
      </w:r>
    </w:p>
    <w:p>
      <w:pPr/>
      <w:r>
        <w:rPr/>
        <w:t xml:space="preserve">العجل الحافظ عبيد العجل الحافظ. أبو علي البغدادي. روى عن داود بن رشيد. قال الخطيب: كان ثقة، مسندا، حافظا؛ كان من تلامذة ابن معين. توفي سنة ثلاث وتسعين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
</w:t>
      </w:r>
    </w:p>
    <w:p>
      <w:pPr/>
      <w:r>
        <w:rPr/>
        <w:t xml:space="preserve">العجل الحافظ أبو علي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2026-06-13T19:32:31+03:00</dcterms:created>
  <dcterms:modified xsi:type="dcterms:W3CDTF">2026-06-13T19:32:31+03:00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