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البحتري الشاعر
</w:t>
      </w:r>
    </w:p>
    <w:p>
      <w:pPr>
        <w:jc w:val="start"/>
        <w:bidi/>
      </w:pPr>
      <w:r>
        <w:rPr>
          <w:rFonts w:ascii="arial" w:hAnsi="arial" w:eastAsia="arial" w:cs="arial"/>
          <w:sz w:val="28"/>
          <w:szCs w:val="28"/>
          <w:b w:val="1"/>
          <w:bCs w:val="1"/>
          <w:rtl/>
        </w:rPr>
        <w:t xml:space="preserve">ابن البحتري الشاعر
</w:t>
      </w:r>
    </w:p>
    <w:p>
      <w:pPr/>
      <w:r>
        <w:rPr/>
        <w:t xml:space="preserve">ابن البحتري الشاعر عبيد الله بن يحيى بن الوليد بن عبادة البحتري. أبو أحمد المنبجي. الشاعر ابن الشاعر. ورد بغداد وروى بها شيئا من شعر جده. قرأ عليه أبو عثمان الناجم. </w:t>
      </w:r>
    </w:p>
    <w:p/>
    <w:p>
      <w:pPr/>
      <w:r>
        <w:rPr/>
        <w:t xml:space="preserve">ومن شعره: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2026-06-13T19:39:55+03:00</dcterms:created>
  <dcterms:modified xsi:type="dcterms:W3CDTF">2026-06-13T19:39:55+03:00</dcterms:modified>
</cp:coreProperties>
</file>

<file path=docProps/custom.xml><?xml version="1.0" encoding="utf-8"?>
<Properties xmlns="http://schemas.openxmlformats.org/officeDocument/2006/custom-properties" xmlns:vt="http://schemas.openxmlformats.org/officeDocument/2006/docPropsVTypes"/>
</file>