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الكوفي
</w:t>
      </w:r>
    </w:p>
    <w:p>
      <w:pPr>
        <w:jc w:val="start"/>
        <w:bidi/>
      </w:pPr>
      <w:r>
        <w:rPr>
          <w:rFonts w:ascii="arial" w:hAnsi="arial" w:eastAsia="arial" w:cs="arial"/>
          <w:sz w:val="28"/>
          <w:szCs w:val="28"/>
          <w:b w:val="1"/>
          <w:bCs w:val="1"/>
          <w:rtl/>
        </w:rPr>
        <w:t xml:space="preserve">الحافظ الكوفي
</w:t>
      </w:r>
    </w:p>
    <w:p>
      <w:pPr/>
      <w:r>
        <w:rPr/>
        <w:t xml:space="preserve">الحافظ الكوفي عبيد الله بن موسى العبسي. وموسى هو ابن أبي المختار. الكوفي. الحافظ. الشيعي. ولد بعد العشرين وماية، وتوفي سنة ثلاث عشرة ومايتين. روى عنه البخاري، وروى عنه الجماعة بواسطة، وأحمد بن حنبل، وابن راهويه، وابن معين وغيرهم. قال ابن معين وغيره: ثقة. وقال أبو حاتم: صدوق ثقة. كان عالما بالقرآن رأسا فيه. وهو من كبار شيوخ البخاري.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2026-06-13T19:34:15+03:00</dcterms:created>
  <dcterms:modified xsi:type="dcterms:W3CDTF">2026-06-13T19:34:15+03:00</dcterms:modified>
</cp:coreProperties>
</file>

<file path=docProps/custom.xml><?xml version="1.0" encoding="utf-8"?>
<Properties xmlns="http://schemas.openxmlformats.org/officeDocument/2006/custom-properties" xmlns:vt="http://schemas.openxmlformats.org/officeDocument/2006/docPropsVTypes"/>
</file>