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الإشبيلي
</w:t>
      </w:r>
    </w:p>
    <w:p>
      <w:pPr/>
      <w:r>
        <w:rPr/>
        <w:t xml:space="preserve">أبو الحسين الإشبيلي عبيد الله بن محمد بن جعفر. أبو الحسين السكوني. الإشبيلي. هو ابن عم الهيثم بن أحمد الشاعر. وكان أبو الحسين أعور هجاء. من شعره: </w:t>
      </w:r>
    </w:p>
    <w:p/>
    <w:p>
      <w:pPr>
        <w:jc w:val="center"/>
      </w:pPr>
      <w:r>
        <w:rPr>
          <w:color w:val="ff0000"/>
        </w:rPr>
        <w:t xml:space="preserve">كيف النجاة وقلبي بين أشراك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مقلتي مستطيل اللحظ فتاك</w:t>
      </w:r>
    </w:p>
    <w:p/>
    <w:p>
      <w:pPr>
        <w:jc w:val="center"/>
      </w:pPr>
      <w:r>
        <w:rPr>
          <w:color w:val="ff0000"/>
        </w:rPr>
        <w:t xml:space="preserve">شاكي السلاح ولم يحمل مثقفة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غير الجفون ولكن يا له شاكي</w:t>
      </w:r>
    </w:p>
    <w:p/>
    <w:p>
      <w:pPr>
        <w:jc w:val="center"/>
      </w:pPr>
      <w:r>
        <w:rPr>
          <w:color w:val="ff0000"/>
        </w:rPr>
        <w:t xml:space="preserve">تشكو معاطفه من ثقل مئزره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بلائي من المشكو والشاكي</w:t>
      </w:r>
    </w:p>
    <w:p/>
    <w:p>
      <w:pPr>
        <w:jc w:val="center"/>
      </w:pPr>
      <w:r>
        <w:rPr>
          <w:color w:val="ff0000"/>
        </w:rPr>
        <w:t xml:space="preserve">سحقا لوجه ابن أدهم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فإنه يجلب الهم</w:t>
      </w:r>
    </w:p>
    <w:p/>
    <w:p>
      <w:pPr>
        <w:jc w:val="center"/>
      </w:pPr>
      <w:r>
        <w:rPr>
          <w:color w:val="ff0000"/>
        </w:rPr>
        <w:t xml:space="preserve">وما استبان لخلق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اشتكى وتألم</w:t>
      </w:r>
    </w:p>
    <w:p/>
    <w:p>
      <w:pPr>
        <w:jc w:val="center"/>
      </w:pPr>
      <w:r>
        <w:rPr>
          <w:color w:val="ff0000"/>
        </w:rPr>
        <w:t xml:space="preserve">وجه يرى الشؤم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يكاد أن يتكلم</w:t>
      </w:r>
    </w:p>
    <w:p/>
    <w:p>
      <w:pPr/>
      <w:r>
        <w:rPr/>
        <w:t xml:space="preserve">ومن شعره وقد تناول من يد معذر الأشعار الستة، فأول ما وقعت عينه على قصيدة امرئ القيس: </w:t>
      </w:r>
    </w:p>
    <w:p/>
    <w:p>
      <w:pPr>
        <w:jc w:val="center"/>
      </w:pPr>
      <w:r>
        <w:rPr>
          <w:color w:val="ff0000"/>
        </w:rPr>
        <w:t xml:space="preserve">وذي صلف خط العذار بخده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كخط زبور في عسيب يمان</w:t>
      </w:r>
    </w:p>
    <w:p/>
    <w:p>
      <w:pPr>
        <w:jc w:val="center"/>
      </w:pPr>
      <w:r>
        <w:rPr>
          <w:color w:val="ff0000"/>
        </w:rPr>
        <w:t xml:space="preserve">فقلت له مستفهما كنه حاله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لمن طلل أبصرته فشجاني</w:t>
      </w:r>
    </w:p>
    <w:p/>
    <w:p>
      <w:pPr>
        <w:jc w:val="center"/>
      </w:pPr>
      <w:r>
        <w:rPr>
          <w:color w:val="ff0000"/>
        </w:rPr>
        <w:t xml:space="preserve">فقال ولم يملك عزاء لنفسه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تمتع من الدنيا فإنك فان</w:t>
      </w:r>
    </w:p>
    <w:p/>
    <w:p>
      <w:pPr>
        <w:jc w:val="center"/>
      </w:pPr>
      <w:r>
        <w:rPr>
          <w:color w:val="ff0000"/>
        </w:rPr>
        <w:t xml:space="preserve">فما كان إلا برهة إذ رأيته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كتيس ظباء الخلب العدوان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2026-06-10T15:46:56+03:00</dcterms:created>
  <dcterms:modified xsi:type="dcterms:W3CDTF">2026-06-10T15:46:56+03:00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