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الحافظ القواريري
</w:t>
      </w:r>
    </w:p>
    <w:p>
      <w:pPr>
        <w:jc w:val="start"/>
        <w:bidi/>
      </w:pPr>
      <w:r>
        <w:rPr>
          <w:rFonts w:ascii="arial" w:hAnsi="arial" w:eastAsia="arial" w:cs="arial"/>
          <w:sz w:val="28"/>
          <w:szCs w:val="28"/>
          <w:b w:val="1"/>
          <w:bCs w:val="1"/>
          <w:rtl/>
        </w:rPr>
        <w:t xml:space="preserve">الحافظ القواريري
</w:t>
      </w:r>
    </w:p>
    <w:p>
      <w:pPr/>
      <w:r>
        <w:rPr/>
        <w:t xml:space="preserve">الحافظ القواريري عبيد الله بن عمر القواريري. البصري. الحافظ. سمع الكبار وروى عنه البخاري ومسلم وأبو داود، وروى النسائي عن رجل عنه، وأبو زرعة، وإبراهيم الحربي وصالح جزرة، وكتب عنه أحمد وابن معين والقدماء. قال ابن معين: ثقة. قال: لم تكد تفوتني صلاة العتمة في جماعة فشغلت ليلة بضيف فخرجت أطلب الصلاة في قبائل البصرة، فإذا الناس قد صلوا! فقلت في نفسي: روي عن النبي صلى الله عليه وسلم أنه قال: صلاة الجمع تفضل على صلاة الفذ إحدى وعشرين درجة، وروي خمسا وعشرين، وروي سبعا وعشرين؛ فانقلبت إلى منزلي فصليت العتمة سبعا وعشرين مرة ثم رقدت فرأيتني مع قوم راكبين أفراسا وأنا راكب فرسا كأفراسهم، ونحن نتجارى وأفراسهم تسبق فرسي، فجعلت أضربه لألحقهم، فالتفت إلي آخرهم، وقال: لا تجهد فرسك فلست بلاحقنا فقلت: ولم؟ فقال: لأنك لم تصل العتمة في جماعة! </w:t>
      </w:r>
    </w:p>
    <w:p/>
    <w:p>
      <w:pPr/>
      <w:r>
        <w:rPr/>
        <w:t xml:space="preserve">توفي في ذي الحجة سنة خمس وثلاثين ومايتين، وله أربع وثمانون سنة.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2026-05-30T20:45:47+03:00</dcterms:created>
  <dcterms:modified xsi:type="dcterms:W3CDTF">2026-05-30T20:45:47+03:00</dcterms:modified>
</cp:coreProperties>
</file>

<file path=docProps/custom.xml><?xml version="1.0" encoding="utf-8"?>
<Properties xmlns="http://schemas.openxmlformats.org/officeDocument/2006/custom-properties" xmlns:vt="http://schemas.openxmlformats.org/officeDocument/2006/docPropsVTypes"/>
</file>