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الأخنس
</w:t>
      </w:r>
    </w:p>
    <w:p>
      <w:pPr>
        <w:jc w:val="start"/>
        <w:bidi/>
      </w:pPr>
      <w:r>
        <w:rPr>
          <w:rFonts w:ascii="arial" w:hAnsi="arial" w:eastAsia="arial" w:cs="arial"/>
          <w:sz w:val="28"/>
          <w:szCs w:val="28"/>
          <w:b w:val="1"/>
          <w:bCs w:val="1"/>
          <w:rtl/>
        </w:rPr>
        <w:t xml:space="preserve">عبيد الله بن الأخنس
</w:t>
      </w:r>
    </w:p>
    <w:p>
      <w:pPr/>
      <w:r>
        <w:rPr/>
        <w:t xml:space="preserve">عبيد الله بن الأخنس وثقه أحمد وغيره. </w:t>
      </w:r>
    </w:p>
    <w:p/>
    <w:p>
      <w:pPr/>
      <w:r>
        <w:rPr/>
        <w:t xml:space="preserve">وتوفي في حدود الخمسين وماية. </w:t>
      </w:r>
    </w:p>
    <w:p/>
    <w:p>
      <w:pPr/>
      <w:r>
        <w:rPr/>
        <w:t xml:space="preserve">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الأخنس، أبو مالك 
</w:t>
      </w:r>
    </w:p>
    <w:p>
      <w:pPr/>
      <w:r>
        <w:rPr/>
        <w:t xml:space="preserve">عبيد الله بن الأخنس، أبو مالك. </w:t>
      </w:r>
    </w:p>
    <w:p/>
    <w:p>
      <w:pPr/>
      <w:r>
        <w:rPr/>
        <w:t xml:space="preserve">سمع عمرو بن شعيب، ونافعا.</w:t>
      </w:r>
    </w:p>
    <w:p/>
    <w:p>
      <w:pPr/>
      <w:r>
        <w:rPr/>
        <w:t xml:space="preserve">روى عنه أبو عوانة، والقطان، وسمع منه روح.</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الأخنس أبو مالك النخعي الخزاز
</w:t>
      </w:r>
    </w:p>
    <w:p>
      <w:pPr/>
      <w:r>
        <w:rPr/>
        <w:t xml:space="preserve">عبيد الله بن الأخنس أبو مالك النخعي الخزاز </w:t>
      </w:r>
    </w:p>
    <w:p/>
    <w:p>
      <w:pPr/>
      <w:r>
        <w:rPr/>
        <w:t xml:space="preserve">عن ابن بريدة ونافع وعنه يحيى القطان وروح والأنصاري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الأخنس أبو مالك الخزاز حديثه في البصريين
</w:t>
      </w:r>
    </w:p>
    <w:p>
      <w:pPr/>
      <w:r>
        <w:rPr/>
        <w:t xml:space="preserve">عبيد الله بن الأخنس أبو مالك الخزاز حديثه في البصريين </w:t>
      </w:r>
    </w:p>
    <w:p/>
    <w:p>
      <w:pPr/>
      <w:r>
        <w:rPr/>
        <w:t xml:space="preserve">روى عن نافع في الصوم وأبي الزبير في اللباس</w:t>
      </w:r>
    </w:p>
    <w:p/>
    <w:p>
      <w:pPr/>
      <w:r>
        <w:rPr/>
        <w:t xml:space="preserve">روى عنه روح بن عبادة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الأخنس أبو مالك النخعي الكوفي الحزاز، 
</w:t>
      </w:r>
    </w:p>
    <w:p>
      <w:pPr/>
      <w:r>
        <w:rPr/>
        <w:t xml:space="preserve">(ع) عبيد الله بن الأخنس أبو مالك النخعي الكوفي الحزاز، ويقال: مولى الأزد. </w:t>
      </w:r>
    </w:p>
    <w:p/>
    <w:p>
      <w:pPr/>
      <w:r>
        <w:rPr/>
        <w:t xml:space="preserve">ذكره ابن حبان في كتاب ’’ الثقات ’’، وقال: يخطئ كثيرا.</w:t>
      </w:r>
    </w:p>
    <w:p/>
    <w:p>
      <w:pPr/>
      <w:r>
        <w:rPr/>
        <w:t xml:space="preserve">ولما ذكره ابن خلفون في كتاب ’’ الثقات ’’ قال: هو ثقة. وكذلك ابن شاهين.</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الأخنس
</w:t>
      </w:r>
    </w:p>
    <w:p>
      <w:pPr/>
      <w:r>
        <w:rPr/>
        <w:t xml:space="preserve">عبيد الله بن الأخنس </w:t>
      </w:r>
    </w:p>
    <w:p/>
    <w:p>
      <w:pPr/>
      <w:r>
        <w:rPr/>
        <w:t xml:space="preserve">يروي عن ابن أبي مليكة روى عنه أبو معشر البراء بن يزيد والناس يخطئ كثيرا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الأخنس أبو مالك
</w:t>
      </w:r>
    </w:p>
    <w:p>
      <w:pPr/>
      <w:r>
        <w:rPr/>
        <w:t xml:space="preserve">عبيد الله بن الأخنس أبو مالك</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الأخنس أبو مالك
</w:t>
      </w:r>
    </w:p>
    <w:p>
      <w:pPr/>
      <w:r>
        <w:rPr/>
        <w:t xml:space="preserve">عبيد الله بن الأخنس أبو مالك عن نافع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الأخنس أبو مالك
</w:t>
      </w:r>
    </w:p>
    <w:p>
      <w:pPr/>
      <w:r>
        <w:rPr/>
        <w:t xml:space="preserve">عبيد الله بن الأخنس أبو مالك </w:t>
      </w:r>
    </w:p>
    <w:p/>
    <w:p>
      <w:pPr/>
      <w:r>
        <w:rPr/>
        <w:t xml:space="preserve">روى عن نافع وعمرو بن شعيب وابن أبي مليكة وابن أبي حسين والوليد بن عبد الله روى عنه أبو معشر البراء وأبو قدامة الحارث بن عبيد ويحيى بن سعيد القطان وروح بن عبادة سمعت أبي يقول بعض ذلك وبعضه من قبلي نا عبد الرحمن قال ذكره أبي عن إسحاق بن منصور عن يحيى بن معين قال عبيد الله بن الأخنس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2026-07-27T17:07:39+03:00</dcterms:created>
  <dcterms:modified xsi:type="dcterms:W3CDTF">2026-07-27T17:07:39+03:00</dcterms:modified>
</cp:coreProperties>
</file>

<file path=docProps/custom.xml><?xml version="1.0" encoding="utf-8"?>
<Properties xmlns="http://schemas.openxmlformats.org/officeDocument/2006/custom-properties" xmlns:vt="http://schemas.openxmlformats.org/officeDocument/2006/docPropsVTypes"/>
</file>