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الفراء الزاهد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الفراء الزاهد النيسابوري
</w:t>
      </w:r>
    </w:p>
    <w:p>
      <w:pPr/>
      <w:r>
        <w:rPr/>
        <w:t xml:space="preserve">الفراء الزاهد النيسابوري عبد الوهاب بن حبيب بن مهران. العبدي. النيسابوري. الفراء. الزاهد. توفي سنة ست ومايتين.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2026-06-13T19:43:56+03:00</dcterms:created>
  <dcterms:modified xsi:type="dcterms:W3CDTF">2026-06-13T19:43:56+03:00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