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
</w:t>
      </w:r>
    </w:p>
    <w:p>
      <w:pPr/>
      <w:r>
        <w:rPr/>
        <w:t xml:space="preserve">القرطبي عبد الودود بن عبد القدوس كان في غاية الجمال. وهو من أهل قرطبة، مدح الأفضل أمير الجيوش بشعر في غاية الجودة، فاستراب في ذلك أمير الجيوش، وقال له: ما اسمك؟ فقال: عبد الودود! فقال له الأفضل: أجز! عبد الودود ودود! فقال الشاعر: وللقلوب صيود! فقال الأفضل: له لحاظ مراض! فقال الشاعر: بها تصاد الأسود! فقال الأفضل: أحسنت! والشعر لك! وأحسن إليه.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2026-07-27T10:57:01+03:00</dcterms:created>
  <dcterms:modified xsi:type="dcterms:W3CDTF">2026-07-27T10:57:01+03:00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