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الجلياني الكحال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الجلياني الكحال
</w:t>
      </w:r>
    </w:p>
    <w:p>
      <w:pPr/>
      <w:r>
        <w:rPr/>
        <w:t xml:space="preserve">ابن الجلياني الكحال عبد المؤمن بن عبد المنعم بن عمر الجلياني الكحال. وتقدم ذكره في ترجمة أبيه فليطلب هناك.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2026-06-15T14:39:01+03:00</dcterms:created>
  <dcterms:modified xsi:type="dcterms:W3CDTF">2026-06-15T14:39:01+03:00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