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ضياء الدين الدولعي الخطيب
</w:t>
      </w:r>
    </w:p>
    <w:p>
      <w:pPr>
        <w:jc w:val="start"/>
        <w:bidi/>
      </w:pPr>
      <w:r>
        <w:rPr>
          <w:rFonts w:ascii="arial" w:hAnsi="arial" w:eastAsia="arial" w:cs="arial"/>
          <w:sz w:val="28"/>
          <w:szCs w:val="28"/>
          <w:b w:val="1"/>
          <w:bCs w:val="1"/>
          <w:rtl/>
        </w:rPr>
        <w:t xml:space="preserve">ضياء الدين الدولعي الخطيب
</w:t>
      </w:r>
    </w:p>
    <w:p>
      <w:pPr/>
      <w:r>
        <w:rPr/>
        <w:t xml:space="preserve">ضياء الدين الدولعي الخطيب عبد الملك بن زيد بن ياسين بن زيد بن قائد بن جميل. الإمام ضياء الدين. الخطيب، الدمشقي، التغلبي، الأرقمي، الدولعي، الموصلي. الفقيه الشافعي. ولي خطابة دمشق، ودرس بالغزالية، وسمع، وروى. </w:t>
      </w:r>
    </w:p>
    <w:p/>
    <w:p>
      <w:pPr/>
      <w:r>
        <w:rPr/>
        <w:t xml:space="preserve">وتوفي سنة ثمان وتسعين وخمس ماية.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2026-06-21T13:37:36+03:00</dcterms:created>
  <dcterms:modified xsi:type="dcterms:W3CDTF">2026-06-21T13:37:36+03:00</dcterms:modified>
</cp:coreProperties>
</file>

<file path=docProps/custom.xml><?xml version="1.0" encoding="utf-8"?>
<Properties xmlns="http://schemas.openxmlformats.org/officeDocument/2006/custom-properties" xmlns:vt="http://schemas.openxmlformats.org/officeDocument/2006/docPropsVTypes"/>
</file>