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ابن المرحل
</w:t>
      </w:r>
    </w:p>
    <w:p>
      <w:pPr>
        <w:jc w:val="start"/>
        <w:bidi/>
      </w:pPr>
      <w:r>
        <w:rPr>
          <w:rFonts w:ascii="arial" w:hAnsi="arial" w:eastAsia="arial" w:cs="arial"/>
          <w:sz w:val="28"/>
          <w:szCs w:val="28"/>
          <w:b w:val="1"/>
          <w:bCs w:val="1"/>
          <w:rtl/>
        </w:rPr>
        <w:t xml:space="preserve">شهاب الدين ابن المرحل
</w:t>
      </w:r>
    </w:p>
    <w:p>
      <w:pPr/>
      <w:r>
        <w:rPr/>
        <w:t xml:space="preserve">شهاب الدين ابن المرحل عبد اللطيف بن عبد العزيز الشيخ، الإمام، النحوي، المقرئ، شهاب الدين ابن المرحل الحراني. </w:t>
      </w:r>
    </w:p>
    <w:p/>
    <w:p>
      <w:pPr/>
      <w:r>
        <w:rPr/>
        <w:t xml:space="preserve">كان علامة في النحو يتثبت فيما ينقله. أقرأ جماعة. وقرأ عليه أخي إبراهيم رحمه الله تعالى. اجتمعت به بالقاهرة غير مرة. وكان ساكنا يكتب خطا منسوبا حسنا، ويتجر في الكتب فيلازم سوقها كثيرا. وسمعت صحيح البخاري بقراءته، على الشيخ فتح الدين ابن سيد الناس سنة تسع وثلاثين وسبع ماية بالظاهرية بين القصرين. لكنه رحمه الله كان فيه جمود يسير. </w:t>
      </w:r>
    </w:p>
    <w:p/>
    <w:p>
      <w:pPr/>
      <w:r>
        <w:rPr/>
        <w:t xml:space="preserve">ورد الخبر علينا بوفاته بمصر إلى دمشق سنة أربع وأربعين وسبع ماية. رحمه الله تعالى. وكان كثير الترداد من القاهرة إلى حلب.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ابن المرحل
</w:t>
      </w:r>
    </w:p>
    <w:p>
      <w:pPr/>
      <w:r>
        <w:rPr/>
        <w:t xml:space="preserve">شهاب الدين ابن المرحل اسمه عبد اللطيف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w:t>
      </w:r>
    </w:p>
    <w:p>
      <w:pPr/>
      <w:r>
        <w:rPr/>
        <w:t xml:space="preserve">عبد اللطيف بن عبد العزيز الشيخ الإمام النحوي المقرئ شهاب الدين بن المرحل الحراني.</w:t>
      </w:r>
    </w:p>
    <w:p/>
    <w:p>
      <w:pPr/>
      <w:r>
        <w:rPr/>
        <w:t xml:space="preserve">كان في النحو علامة، له فيه أمارات بينة وعلامة، لو عاصره الأستاذ ابن عصفور لكان غلامه، متثبتا فيما يقوله، سالمة من الشك نقوله، يكتب خطا حسنا قويا، ويأتي به في المنسوب سويا. وكان يتردد من مصر إلى حلب، ويتجر بالكتب فيها إذا جلب.</w:t>
      </w:r>
    </w:p>
    <w:p/>
    <w:p>
      <w:pPr/>
      <w:r>
        <w:rPr/>
        <w:t xml:space="preserve">ولم يزل على حاله إلى أن رحل رحلة لم يعد منها إلى هذه الدار، ورثاه حتى الحمام الهدار.</w:t>
      </w:r>
    </w:p>
    <w:p/>
    <w:p>
      <w:pPr/>
      <w:r>
        <w:rPr/>
        <w:t xml:space="preserve">وتوفي رحمه الله تعالى سنى أربع وأربعين وسبع مئة بالقاهرة.</w:t>
      </w:r>
    </w:p>
    <w:p/>
    <w:p>
      <w:pPr/>
      <w:r>
        <w:rPr/>
        <w:t xml:space="preserve">سمعت صحيح البخاري بقراءته في شهر رمضان سنة تسع وثلاثين وسبع مئة بالظاهرية بين القصرين على شيخنا أبي الفتح.</w:t>
      </w:r>
    </w:p>
    <w:p/>
    <w:p>
      <w:pPr/>
      <w:r>
        <w:rPr/>
        <w:t xml:space="preserve">وكان فيه جمود يسير، وما اعتقد ذاك الجمود عن بلادة، ولكنه كان ذا تثبت في النقل.</w:t>
      </w:r>
    </w:p>
    <w:p/>
    <w:p>
      <w:pPr/>
      <w:r>
        <w:rPr/>
        <w:t xml:space="preserve">أخبرني الشيخ شمس الدين محمد بن الخباز، قال: سألته بحلب، فقلت: يا سيدي، كشاجم بكسر الكاف أو فتحها أو ضمها؟ فأخذ يفكر زمانا، ويقول: كشاجم بضم الكاف مثل علابط، هذا وزن صحيح، ثم التفت إلي، وقال: يا سيدنا، لا تنقل عني في هذا شيئا ما يحل لك.</w:t>
      </w:r>
    </w:p>
    <w:p/>
    <w:p>
      <w:pPr/>
      <w:r>
        <w:rPr/>
        <w:t xml:space="preserve">قلت أنا: المعروف بين أهل الأدب أنه كشاجم بفتح الكاف لأنه كما قيل في سبب تسميته بذلك أنه كان كاتبا شاعرا أميرا جليسا منجما، فأخذوا له من كل وصف حرفا وركبوا له هذا الاسم.</w:t>
      </w:r>
    </w:p>
    <w:p/>
    <w:p>
      <w:pPr/>
      <w:r>
        <w:rPr/>
        <w:t xml:space="preserve">وكان الشيخ شهاب الدين رحمه الله تعالى يعرف ألفية ابن مالك، أقرأها جماعة بالقاهرة وحلب، وممن قرأها عليه بالقاهرة أخي إبراهيم. </w:t>
      </w:r>
    </w:p>
    <w:p/>
    <w:p>
      <w:pPr/>
      <w:r>
        <w:rPr/>
        <w:t xml:space="preserve">وقد اجتمعت به رحمه الله تعالى غير مرة، وأخذت من فوائده، وكان يلازم سوق الكتب كثيرا لأنه كان يتجر فيها، وينقلها إلى حلب.</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w:t>
      </w:r>
    </w:p>
    <w:p>
      <w:pPr/>
      <w:r>
        <w:rPr/>
        <w:t xml:space="preserve">ابن المرحل الشيخ شهاب الدين عبد اللطيف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يوسف
</w:t>
      </w:r>
    </w:p>
    <w:p>
      <w:pPr/>
      <w:r>
        <w:rPr/>
        <w:t xml:space="preserve">عبد اللطيف بن عبد العزيز بن يوسف عبد اللطيف بن عبد العزيز بن يوسف بن أبي العز عزيز بن نعمة ابن ذوالة الحراني الأصل الشافعى المعروف بابن المرحل العلامة شهاب الدين النحوي يكنى أبا الفرج ابن عز الدين سمع من ابن الحبوبي وعلي البكري وشهاب المحسني وغيرهم وقرأ بنفسه وخرج له تقي الدين ابن رافع جزءا من حديثه وتصدر بالجامع الحاكمي وانتفع به الناس وقال الأسنوى في الطبقات كان ابوه يبيع الرحال للجمال فلذلك قيل له ابن المرحل وكان فاضلا في النحو واللغة والمعانى والبيان والقراآت وكان هو تاجرا في الكتب اعتنى بالعربية وخصوصا الفية ابن مالك فكان فيها ماهرا وأقرأها فأخذها جماعة بحلب والقاهرة عنه وكان شديد التثبت في النقل وكان أخوه فاضلا وكان اسن منه ومات قبله وكان لابيه سماع من النجيب ومات بالقاهرة في المحرم سنة 744 وقد أخذ عنه الشيخ جمال الدين ابن هشام وهو الذي نوه به وعرف بقدره وكان يطريه ويفضله على أبى حيان وغيره ويقول كان الاسم في زمانه لابي حيان والانتفاع بابن المرحل وأخذ عنه الشيخ شمس الدين ابن الصائغ ورثاه لما مات بقصيدة على قافية الباء الموحدة أولها </w:t>
      </w:r>
    </w:p>
    <w:p/>
    <w:p>
      <w:pPr>
        <w:jc w:val="center"/>
      </w:pPr>
      <w:r>
        <w:rPr>
          <w:color w:val="ff0000"/>
        </w:rPr>
        <w:t xml:space="preserve">سما الفضلا وأنقض بعد شهاب</w:t>
      </w:r>
      <w:r>
        <w:rPr>
          <w:color w:val="ff0000"/>
        </w:rPr>
        <w:t xml:space="preserve">      </w:t>
      </w:r>
      <w:r>
        <w:rPr>
          <w:color w:val="ff0000"/>
        </w:rPr>
        <w:t xml:space="preserve">فقل في مصيب عز فيه مصاب</w:t>
      </w:r>
    </w:p>
    <w:p/>
    <w:p>
      <w:pPr/>
      <w:r>
        <w:rPr/>
        <w:t xml:space="preserve">يقول فيها</w:t>
      </w:r>
    </w:p>
    <w:p/>
    <w:p>
      <w:pPr>
        <w:jc w:val="center"/>
      </w:pPr>
      <w:r>
        <w:rPr>
          <w:color w:val="ff0000"/>
        </w:rPr>
        <w:t xml:space="preserve">وطار ابن عصفور بذكراه في الورى</w:t>
      </w:r>
      <w:r>
        <w:rPr>
          <w:color w:val="ff0000"/>
        </w:rPr>
        <w:t xml:space="preserve">      </w:t>
      </w:r>
      <w:r>
        <w:rPr>
          <w:color w:val="ff0000"/>
        </w:rPr>
        <w:t xml:space="preserve">كما طار في جو السماء عقاب</w:t>
      </w:r>
    </w:p>
    <w:p/>
    <w:p>
      <w:pPr>
        <w:jc w:val="center"/>
      </w:pPr>
      <w:r>
        <w:rPr>
          <w:color w:val="ff0000"/>
        </w:rPr>
        <w:t xml:space="preserve">فمن يا شهاب الدين بعدك يستضا</w:t>
      </w:r>
      <w:r>
        <w:rPr>
          <w:color w:val="ff0000"/>
        </w:rPr>
        <w:t xml:space="preserve">      </w:t>
      </w:r>
      <w:r>
        <w:rPr>
          <w:color w:val="ff0000"/>
        </w:rPr>
        <w:t xml:space="preserve">له لمع يقرأ عليه الكتاب</w:t>
      </w:r>
    </w:p>
    <w:p/>
    <w:p>
      <w:pPr/>
      <w:r>
        <w:rPr/>
        <w:t xml:space="preserve">وذكر الشيخ شمس الدين ابن الصائغ ان الشيخ عبد الله المنوفي الزاهد المشهور بات عنده ليلة دفنه وقرأ عليه ختمة ومن الأوهام أن الأسنوى في الطبقات ذكر هذا فسماه أحمد وانما هو عبد اللطيف وأحمد أخوه وهو شهاب الدين المحدث وقد تأخر بعده دهرا ولم يكن فقيها وقرأت في تاريخ حلب للقاضي علاء الدين ابن خطيب الناصرية ما نصه وهذا شهاب الدين اسمه عبد اللطيف واخوه أحمد يلقب ايضا شهاب الدين فغلط الاسنوى فظن ان النحوي هو المحدث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يوسف بن عزيز بن نعمة أبو الفرج بن المرحل.
</w:t>
      </w:r>
    </w:p>
    <w:p>
      <w:pPr/>
      <w:r>
        <w:rPr/>
        <w:t xml:space="preserve">عبد اللطيف بن عبد العزيز بن يوسف بن عزيز بن نعمة أبو الفرج بن المرحل. </w:t>
      </w:r>
    </w:p>
    <w:p/>
    <w:p/>
    <w:p>
      <w:pPr/>
      <w:r>
        <w:rPr/>
        <w:t xml:space="preserve">قيل له «ابن المرحل»؛ لأن والده كان يبيع الرحال للجمال.</w:t>
      </w:r>
    </w:p>
    <w:p/>
    <w:p/>
    <w:p>
      <w:pPr/>
      <w:r>
        <w:rPr/>
        <w:t xml:space="preserve">قال الإسنوي: كان فاضلا في النحو، واللغة، والمعاني والقراءات. اعتنى بالعربية وخصوصا الألفية: أخذ عنه ابن هشام، وكان يفضله على أبي حيان وخرج له ابن رافع: جزءا وتصدى بالجامع الحاكمي بمصر، وانتفع به الناس.</w:t>
      </w:r>
    </w:p>
    <w:p/>
    <w:p/>
    <w:p>
      <w:pPr/>
      <w:r>
        <w:rPr/>
        <w:t xml:space="preserve">وتوفي في المحرم سنة 744 ورثاه تلميذه ابن الصائغ بقصيدة تائية.</w:t>
      </w:r>
    </w:p>
    <w:p/>
    <w:p/>
    <w:p>
      <w:pPr/>
      <w:r>
        <w:rPr/>
        <w:t xml:space="preserve">وكان عنده خمود يسير؛ لا من البلادة، بل من التثبت في النقل.</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شهاب الدين عبد اللطيف بن عبد العزيز بن يوسف.
</w:t>
      </w:r>
    </w:p>
    <w:p>
      <w:pPr/>
      <w:r>
        <w:rPr/>
        <w:t xml:space="preserve">ابن المرَّحل شهاب الدين عبد اللطيف بن عبد العزيز بن يوسف. </w:t>
      </w:r>
    </w:p>
    <w:p/>
    <w:p>
      <w:pPr/>
      <w:r>
        <w:rPr/>
        <w:t xml:space="preserve">كان فقيهاً نحوياً لغواً بيانياً، وكان له أخ فاضل أسنَّ منه توفى قبله.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2026-06-08T05:12:35+03:00</dcterms:created>
  <dcterms:modified xsi:type="dcterms:W3CDTF">2026-06-08T05:12:35+03:00</dcterms:modified>
</cp:coreProperties>
</file>

<file path=docProps/custom.xml><?xml version="1.0" encoding="utf-8"?>
<Properties xmlns="http://schemas.openxmlformats.org/officeDocument/2006/custom-properties" xmlns:vt="http://schemas.openxmlformats.org/officeDocument/2006/docPropsVTypes"/>
</file>