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خصا البغل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خصا البغل
</w:t>
      </w:r>
    </w:p>
    <w:p>
      <w:pPr/>
      <w:r>
        <w:rPr/>
        <w:t xml:space="preserve">خصا البغل عبد القاهر بن المهنا التنوخي المعروف بخصا البغل المعري. قال: كنت بحماه، فأتيت إلى رجل يعرف بالحكيم أبي الخير فصادفت عنده رجلا يعرف بالسديد، فطلبت منه برنية ورد مربى فقال لي: لا أدفع لك شيئا حتى تعمل في شعرا! فقلت له: أما المدح فلا يستطيعه فيك أحد! وأما إن شئت هجاء فنعم! فقال: بل هجاء! فصنعت: </w:t>
      </w:r>
    </w:p>
    <w:p/>
    <w:p>
      <w:pPr>
        <w:jc w:val="center"/>
      </w:pPr>
      <w:r>
        <w:rPr>
          <w:color w:val="ff0000"/>
        </w:rPr>
        <w:t xml:space="preserve">أبو الخير أبو الخير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خير ولا مير</w:t>
      </w:r>
    </w:p>
    <w:p/>
    <w:p>
      <w:pPr>
        <w:jc w:val="center"/>
      </w:pPr>
      <w:r>
        <w:rPr>
          <w:color w:val="ff0000"/>
        </w:rPr>
        <w:t xml:space="preserve">ضئيل ناحل الجسم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كله أير</w:t>
      </w:r>
    </w:p>
    <w:p/>
    <w:p>
      <w:pPr/>
      <w:r>
        <w:rPr/>
        <w:t xml:space="preserve">فقال: واصنع في الحكيم السديد! وكان كبير الأنف فقلت: </w:t>
      </w:r>
    </w:p>
    <w:p/>
    <w:p>
      <w:pPr>
        <w:jc w:val="center"/>
      </w:pPr>
      <w:r>
        <w:rPr>
          <w:color w:val="ff0000"/>
        </w:rPr>
        <w:t xml:space="preserve">كما أن سديد الدين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أنف بس لا غير</w:t>
      </w:r>
    </w:p>
    <w:p/>
    <w:p>
      <w:pPr>
        <w:jc w:val="center"/>
      </w:pPr>
      <w:r>
        <w:rPr>
          <w:color w:val="ff0000"/>
        </w:rPr>
        <w:t xml:space="preserve">تراه بين فخذيه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كنا قوس على دير</w:t>
      </w:r>
    </w:p>
    <w:p/>
    <w:p>
      <w:pPr/>
      <w:r>
        <w:rPr/>
        <w:t xml:space="preserve">فقال: وأنت أيضا! فقلت: </w:t>
      </w:r>
    </w:p>
    <w:p/>
    <w:p>
      <w:pPr>
        <w:jc w:val="center"/>
      </w:pPr>
      <w:r>
        <w:rPr>
          <w:color w:val="ff0000"/>
        </w:rPr>
        <w:t xml:space="preserve">فخذها من خصي البغل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كمثل البرق في السير</w:t>
      </w:r>
    </w:p>
    <w:p/>
    <w:p>
      <w:pPr/>
      <w:r>
        <w:rPr/>
        <w:t xml:space="preserve">روى عنه أبو البركات العباس بن عبد الله العباسي الحلبي الكاتب هذه الحكاية. ورواها عن أبي البركات علي بن ظافر.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2026-06-21T15:56:09+03:00</dcterms:created>
  <dcterms:modified xsi:type="dcterms:W3CDTF">2026-06-21T15:56:09+03:00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