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تاج الدين الحنفي
</w:t>
      </w:r>
    </w:p>
    <w:p>
      <w:pPr>
        <w:jc w:val="start"/>
        <w:bidi/>
      </w:pPr>
      <w:r>
        <w:rPr>
          <w:rFonts w:ascii="arial" w:hAnsi="arial" w:eastAsia="arial" w:cs="arial"/>
          <w:sz w:val="28"/>
          <w:szCs w:val="28"/>
          <w:b w:val="1"/>
          <w:bCs w:val="1"/>
          <w:rtl/>
        </w:rPr>
        <w:t xml:space="preserve">القاضي تاج الدين الحنفي
</w:t>
      </w:r>
    </w:p>
    <w:p>
      <w:pPr/>
      <w:r>
        <w:rPr/>
        <w:t xml:space="preserve">القاضي تاج الدين الحنفي عبد القادر بن محمد ابن أبي الكرم عبد الرحمن بن علوي بن المعلى بن علوي بن جعفر. القاضي تاج الدين ابن القاضي عزيز الدين العقيلي، البخاري، الحنفي. </w:t>
      </w:r>
    </w:p>
    <w:p/>
    <w:p>
      <w:pPr/>
      <w:r>
        <w:rPr/>
        <w:t xml:space="preserve">ولد بدمشق سنة ثلاث وعشرين وست ماية، وسمع الصحيح من ابن الزبيري، من الإمامين جمال الدين الحصيري، وتقي الدين ابن الصلاح، وولي قضاء الحنفية بحلب، ونظر الأوقاف والمدرسة العصرونية، وقدم دمشق آخر عمره، وحدث بها بالمائة البخارية، ورجع إلى حلب وتوفي بها.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القادر بن محمد
</w:t>
      </w:r>
    </w:p>
    <w:p>
      <w:pPr/>
      <w:r>
        <w:rPr/>
        <w:t xml:space="preserve">عبد القادر بن محمد ابن أبي الكرم عبد الرحمن بن علوي بن المعلى بن علوي بن جعفر القاضي تاج الدين بن القاضي عز الدين العقيلي البخاري الحنفي.</w:t>
      </w:r>
    </w:p>
    <w:p/>
    <w:p>
      <w:pPr/>
      <w:r>
        <w:rPr/>
        <w:t xml:space="preserve">سمع الصحيح من ابن الزبيدي، وسمع من الإمامين جمال الدين الحصيري، وتقي الدين بن الصلاح، وولي قضاء الحنفية بحلب، ونظر الأوقاف والمدرسة العصرونية. وعاد إلى دمشق، وحدث بها بالمئة البخارية، وعاد إلى حلب.</w:t>
      </w:r>
    </w:p>
    <w:p/>
    <w:p>
      <w:pPr/>
      <w:r>
        <w:rPr/>
        <w:t xml:space="preserve">ولم يزل بها إلى أن حلت به في حلب الداهية، وأصبح ذا قوة واهية.</w:t>
      </w:r>
    </w:p>
    <w:p/>
    <w:p>
      <w:pPr/>
      <w:r>
        <w:rPr/>
        <w:t xml:space="preserve">وتوفي رحمه الله تعالى سنة ست وتسعين وست مئة.</w:t>
      </w:r>
    </w:p>
    <w:p/>
    <w:p>
      <w:pPr/>
      <w:r>
        <w:rPr/>
        <w:t xml:space="preserve">ومولده بدمشق سنة ثلاث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2026-06-21T14:46:36+03:00</dcterms:created>
  <dcterms:modified xsi:type="dcterms:W3CDTF">2026-06-21T14:46:36+03:00</dcterms:modified>
</cp:coreProperties>
</file>

<file path=docProps/custom.xml><?xml version="1.0" encoding="utf-8"?>
<Properties xmlns="http://schemas.openxmlformats.org/officeDocument/2006/custom-properties" xmlns:vt="http://schemas.openxmlformats.org/officeDocument/2006/docPropsVTypes"/>
</file>