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سعيد النيسابوري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سعيد النيسابوري
</w:t>
      </w:r>
    </w:p>
    <w:p>
      <w:pPr/>
      <w:r>
        <w:rPr/>
        <w:t xml:space="preserve">أبو سعيد النيسابوري عبد الرحمن بن الحسين بن خالد، أبو سعيد النيسابوري القاضي الحنفي. قال الحاكم: كان إمام أهل الرأي بلا مدافعة، وكان بينه وبين ابن خزيمة منافرة، فلما مات أظهر السرور ابن خزيمة وعمل دعوة. وكانت وفاته سنة تسع وثلاث 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18،ص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2026-07-27T13:42:27+03:00</dcterms:created>
  <dcterms:modified xsi:type="dcterms:W3CDTF">2026-07-27T13:42:27+03:00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