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النسائي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النسائي
</w:t>
      </w:r>
    </w:p>
    <w:p>
      <w:pPr/>
      <w:r>
        <w:rPr/>
        <w:t xml:space="preserve">أبو طالب النسائي عبد الجبار بن عاصم النسائي حدث ببغداذ. قال الدارقطني: ثقة وتوفي سنة ثلاث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2026-07-27T10:10:00+03:00</dcterms:created>
  <dcterms:modified xsi:type="dcterms:W3CDTF">2026-07-27T10:10:00+03:00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