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البادرائي الشافعي
</w:t>
      </w:r>
    </w:p>
    <w:p>
      <w:pPr>
        <w:jc w:val="start"/>
        <w:bidi/>
      </w:pPr>
      <w:r>
        <w:rPr>
          <w:rFonts w:ascii="arial" w:hAnsi="arial" w:eastAsia="arial" w:cs="arial"/>
          <w:sz w:val="28"/>
          <w:szCs w:val="28"/>
          <w:b w:val="1"/>
          <w:bCs w:val="1"/>
          <w:rtl/>
        </w:rPr>
        <w:t xml:space="preserve">نجم الدين البادرائي الشافعي
</w:t>
      </w:r>
    </w:p>
    <w:p>
      <w:pPr/>
      <w:r>
        <w:rPr/>
        <w:t xml:space="preserve">نجم الدين البادرائي الشافعي عبد الله بن محمد بن أبي الوفاء بن الحسن بن عبد الله بن عثمان الإمام نجم الدين أبو محمد البادرائي البغدادي الشافعي الفرضي. ولد سنة أربع وتسعين، وتوفي سنة خمس وخمسين وستمائة. سمع من عبد العزيز ابن منينا، وسعيد بن محمد الرزاز، وسعيد بن هبة الله الصباغ وجماعة، وتفقه وبرع في المذهب ودرس بالنظامية، وترسل عن الديوان العزيز غير مرة، وحدث بحلب ودمشق ومصر وبغداد، وبنى بدمشق المدرسة الكبيرة المشهورة به. وكان صدرا محتشما جليل القدر وافر الحرمة. قال الشيخ شرف الدين الدمياطي: أحسن إلي ولقيت منه أثرة وبرا في السفر والحضر ببغداد ودمشق والموصل ومصر وحلب، وصحبته تسع سنين وولي قضاء القضاة ببغداد خمسة وعشرين يوما، وعمل عزاؤه بدمشق في مدرسته في ثامن عشر ذي الحجة، وكان يركب بالطرحة ويسلم على من يمر به، وعافاه الله من فتنة التتار الكائنة على بغداد، وقال له الزين خالد: تذكر ونحن بالنظامية والفقهاء يلقبونني حولتا ويلقبونك الدعشوش، فتبسم وحملها منه! ولما اجتاز بالموصل رسولا إلى حلب سنة سبع وأربعين وستمائة سأل الفقهاء بها هذه المسألة: </w:t>
      </w:r>
    </w:p>
    <w:p/>
    <w:p>
      <w:pPr>
        <w:jc w:val="center"/>
      </w:pPr>
      <w:r>
        <w:rPr>
          <w:color w:val="ff0000"/>
        </w:rPr>
        <w:t xml:space="preserve">ألا يا فقهاء العصر هل من مخبر</w:t>
      </w:r>
      <w:r>
        <w:rPr>
          <w:color w:val="ff0000"/>
        </w:rPr>
        <w:t xml:space="preserve">      </w:t>
      </w:r>
      <w:r>
        <w:rPr>
          <w:color w:val="ff0000"/>
        </w:rPr>
        <w:t xml:space="preserve">عن امرإة حلت لصاحبها عقدا </w:t>
      </w:r>
    </w:p>
    <w:p/>
    <w:p>
      <w:pPr>
        <w:jc w:val="center"/>
      </w:pPr>
      <w:r>
        <w:rPr>
          <w:color w:val="ff0000"/>
        </w:rPr>
        <w:t xml:space="preserve">إذا طلقت بعد الدخول تربصت</w:t>
      </w:r>
      <w:r>
        <w:rPr>
          <w:color w:val="ff0000"/>
        </w:rPr>
        <w:t xml:space="preserve">      </w:t>
      </w:r>
      <w:r>
        <w:rPr>
          <w:color w:val="ff0000"/>
        </w:rPr>
        <w:t xml:space="preserve">ثلاثة أقراء حددن لها حدا </w:t>
      </w:r>
    </w:p>
    <w:p/>
    <w:p>
      <w:pPr>
        <w:jc w:val="center"/>
      </w:pPr>
      <w:r>
        <w:rPr>
          <w:color w:val="ff0000"/>
        </w:rPr>
        <w:t xml:space="preserve">وإن مات عنها زوجها فاعتدادها</w:t>
      </w:r>
      <w:r>
        <w:rPr>
          <w:color w:val="ff0000"/>
        </w:rPr>
        <w:t xml:space="preserve">      </w:t>
      </w:r>
      <w:r>
        <w:rPr>
          <w:color w:val="ff0000"/>
        </w:rPr>
        <w:t xml:space="preserve">بقرء من الأقراء تأتي به فردا </w:t>
      </w:r>
    </w:p>
    <w:p/>
    <w:p>
      <w:pPr/>
      <w:r>
        <w:rPr/>
        <w:t xml:space="preserve">فأجابه صاحب التعجيز ابن يونس: </w:t>
      </w:r>
    </w:p>
    <w:p/>
    <w:p>
      <w:pPr>
        <w:jc w:val="center"/>
      </w:pPr>
      <w:r>
        <w:rPr>
          <w:color w:val="ff0000"/>
        </w:rPr>
        <w:t xml:space="preserve">وكنا عهدنا النجم يهدي بنوره</w:t>
      </w:r>
      <w:r>
        <w:rPr>
          <w:color w:val="ff0000"/>
        </w:rPr>
        <w:t xml:space="preserve">      </w:t>
      </w:r>
      <w:r>
        <w:rPr>
          <w:color w:val="ff0000"/>
        </w:rPr>
        <w:t xml:space="preserve">فما باله قد أبهم العلم الفردا </w:t>
      </w:r>
    </w:p>
    <w:p/>
    <w:p>
      <w:pPr>
        <w:jc w:val="center"/>
      </w:pPr>
      <w:r>
        <w:rPr>
          <w:color w:val="ff0000"/>
        </w:rPr>
        <w:t xml:space="preserve">سألت فخذ عني فتلك لقيطة</w:t>
      </w:r>
      <w:r>
        <w:rPr>
          <w:color w:val="ff0000"/>
        </w:rPr>
        <w:t xml:space="preserve">      </w:t>
      </w:r>
      <w:r>
        <w:rPr>
          <w:color w:val="ff0000"/>
        </w:rPr>
        <w:t xml:space="preserve">أقرت برق بعد أن نكحت عمدا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2026-06-01T20:36:15+03:00</dcterms:created>
  <dcterms:modified xsi:type="dcterms:W3CDTF">2026-06-01T20:36:15+03:00</dcterms:modified>
</cp:coreProperties>
</file>

<file path=docProps/custom.xml><?xml version="1.0" encoding="utf-8"?>
<Properties xmlns="http://schemas.openxmlformats.org/officeDocument/2006/custom-properties" xmlns:vt="http://schemas.openxmlformats.org/officeDocument/2006/docPropsVTypes"/>
</file>