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الميكالي
</w:t>
      </w:r>
    </w:p>
    <w:p>
      <w:pPr>
        <w:jc w:val="start"/>
        <w:bidi/>
      </w:pPr>
      <w:r>
        <w:rPr>
          <w:rFonts w:ascii="arial" w:hAnsi="arial" w:eastAsia="arial" w:cs="arial"/>
          <w:sz w:val="28"/>
          <w:szCs w:val="28"/>
          <w:b w:val="1"/>
          <w:bCs w:val="1"/>
          <w:rtl/>
        </w:rPr>
        <w:t xml:space="preserve">أبو محمد الميكالي
</w:t>
      </w:r>
    </w:p>
    <w:p>
      <w:pPr/>
      <w:r>
        <w:rPr/>
        <w:t xml:space="preserve">أبو محمد الميكالي عبد الله بن إسماعيل بن عبد الله بن محمد بن ميكال بن عبد الواحد بن جبريل بن القاسم بن بكر بن سور بن سور بن سور بن سور - أربعة من الملوك- ابن فيروز يزد جرد بن بهرام جور، أبو محمد. هو عم أبي الفضل عبد الله بن أحمد الميكالي. كان رئيس نيسابور. ومات بمكة في ذي الحجة سنة تسع وسبعين وثلاثمائة. وكان مذكورا بالأدب، والكتابة، وحفظ دواوين العرب، ودرس الفقه على قاضي الحرمين. وكان أوحد زمانه في معرفة الشروط. أكره غير مرة على وزارة السلطان فامتنع وتضرع حتى أعفي. وكان يختم القرآن في ركعتين، ويعول المستورين ببلده سرا، ثم تقلد الرياسة وبقي منفردا بها بلا مانع ولا منازع نيفا وعشرين سنة. وكان يفتح بابه بعد فراغه من صلاة الصبح إلى أن يصلي العتمة، لا يحجب عنه أحدا، وعقد له مجلس الذكر في حياة إمامي المذهب أبي الوليد القرشي وأبي الحسين القاضي وحضرا جميعا مجلسه. وكان قد حج سنة سبع وأربعين وثلاثمائة، ثم تأهب سنة سبع وسبعين وثلاثمائة واستصحب شيئا من مسموعاته من أبي حامد ابن الشرقي وأقرانه، وحدث بنيسابور، والدامغان، والري، وهمذان، وبغداد، والكوفة، ومكة. ودخل مكة وهو ابن اثنتين وسبعين سنة، وقد حكم له المنجمون أنه يموت وهو ابن أربع وسبعين سنة، فدعا بمكة في المشاعر الشريفة يقول: اللهم إن كنت قابضي بعد سنتين فاقبضني في حرمك، فاستجاب الله دعاءه وتوفي بمكة في آخر أيام الموسم، نام وأصبح فوجدوه ميتا مستقبل القبلة، فغسلوه وكفنوه وصلى عليه أكثر من مائة ألف رجل، ودفن بالبطحاء بين سفيان بن عيينة والفضيل بن عياض.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2026-07-27T08:32:34+03:00</dcterms:created>
  <dcterms:modified xsi:type="dcterms:W3CDTF">2026-07-27T08:32:34+03:00</dcterms:modified>
</cp:coreProperties>
</file>

<file path=docProps/custom.xml><?xml version="1.0" encoding="utf-8"?>
<Properties xmlns="http://schemas.openxmlformats.org/officeDocument/2006/custom-properties" xmlns:vt="http://schemas.openxmlformats.org/officeDocument/2006/docPropsVTypes"/>
</file>