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طوير الليل تاج الدين البارنباري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طوير الليل تاج الدين البارنباري
</w:t>
      </w:r>
    </w:p>
    <w:p>
      <w:pPr/>
      <w:r>
        <w:rPr/>
        <w:t xml:space="preserve">طوير الليل تاج الدين البارنباري اسمه محمد بن علي.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طوير الليل
</w:t>
      </w:r>
    </w:p>
    <w:p>
      <w:pPr/>
      <w:r>
        <w:rPr/>
        <w:t xml:space="preserve">طوير الليل تاج الدين محمد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625)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2026-07-27T11:31:49+03:00</dcterms:created>
  <dcterms:modified xsi:type="dcterms:W3CDTF">2026-07-27T11:31:49+03:00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