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طرنا الأمير سيف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طرنا الأمير سيف الدين
</w:t>
      </w:r>
    </w:p>
    <w:p>
      <w:pPr/>
      <w:r>
        <w:rPr/>
        <w:t xml:space="preserve">طرنا الأمير سيف الدين بلبان، تقدم ذكره في حرف الباء في مكانه.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2026-07-27T16:19:55+03:00</dcterms:created>
  <dcterms:modified xsi:type="dcterms:W3CDTF">2026-07-27T16:19:55+03:00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