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المعتمد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المعتمد
</w:t>
      </w:r>
    </w:p>
    <w:p>
      <w:pPr/>
      <w:r>
        <w:rPr/>
        <w:t xml:space="preserve">المعتمد طاهر بن محمد بن قريش العتابي البغدادي؛ نقلت من خط شهاب الدين القوصي في معجمه قال: أنشدني الشيخ الأديب المعتمد المذكور بدمشق المحروسة في شهور سنة ست وتسعين وخمسمائة لنفسه وقد قيل له: لم لم ترث الملك الناصر صلاح الدين رحمه الله عند موته: </w:t>
      </w:r>
    </w:p>
    <w:p/>
    <w:p>
      <w:pPr>
        <w:jc w:val="center"/>
      </w:pPr>
      <w:r>
        <w:rPr>
          <w:color w:val="ff0000"/>
        </w:rPr>
        <w:t xml:space="preserve">وقائل لي قد أصبحت مشتهرا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بالشعر تسلك فيه كل أسلوب</w:t>
      </w:r>
    </w:p>
    <w:p/>
    <w:p>
      <w:pPr>
        <w:jc w:val="center"/>
      </w:pPr>
      <w:r>
        <w:rPr>
          <w:color w:val="ff0000"/>
        </w:rPr>
        <w:t xml:space="preserve">وما رثيت ابن أيوب فقلت لهم: 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الشعر قد مات مذ مات ابن أيوب</w:t>
      </w:r>
    </w:p>
    <w:p/>
    <w:p>
      <w:pPr/>
      <w:r>
        <w:rPr/>
        <w:t xml:space="preserve">وأنشدني رحمه الله لنفسه لغزا في غلام اسمه قراقوش: </w:t>
      </w:r>
    </w:p>
    <w:p/>
    <w:p>
      <w:pPr>
        <w:jc w:val="center"/>
      </w:pPr>
      <w:r>
        <w:rPr>
          <w:color w:val="ff0000"/>
        </w:rPr>
        <w:t xml:space="preserve">عكس نصف اسم من تملك قلبي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حظ عيني إذا يجن الظلام </w:t>
      </w:r>
    </w:p>
    <w:p/>
    <w:p>
      <w:pPr>
        <w:jc w:val="center"/>
      </w:pPr>
      <w:r>
        <w:rPr>
          <w:color w:val="ff0000"/>
        </w:rPr>
        <w:t xml:space="preserve">وتمام اسمه على العكس أيضا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حظ قلبي ساروا به أو أقاموا</w:t>
      </w:r>
    </w:p>
    <w:p/>
    <w:p>
      <w:pPr/>
      <w:r>
        <w:rPr/>
        <w:t xml:space="preserve">وأنشدني لنفسه ملغزا في خوخ: </w:t>
      </w:r>
    </w:p>
    <w:p/>
    <w:p>
      <w:pPr>
        <w:jc w:val="center"/>
      </w:pPr>
      <w:r>
        <w:rPr>
          <w:color w:val="ff0000"/>
        </w:rPr>
        <w:t xml:space="preserve">وما لذيذ طيب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الطعم والريح معا</w:t>
      </w:r>
    </w:p>
    <w:p/>
    <w:p>
      <w:pPr>
        <w:jc w:val="center"/>
      </w:pPr>
      <w:r>
        <w:rPr>
          <w:color w:val="ff0000"/>
        </w:rPr>
        <w:t xml:space="preserve">أحرفه ثلاثة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الطرد والعكس سوا</w:t>
      </w:r>
    </w:p>
    <w:p/>
    <w:p>
      <w:pPr/>
      <w:r>
        <w:rPr/>
        <w:t xml:space="preserve">وأنشدني لنفسه في حبر طلب: </w:t>
      </w:r>
    </w:p>
    <w:p/>
    <w:p>
      <w:pPr>
        <w:jc w:val="center"/>
      </w:pPr>
      <w:r>
        <w:rPr>
          <w:color w:val="ff0000"/>
        </w:rPr>
        <w:t xml:space="preserve">أيا من يطيب أخباره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بمسك فيخجل عطاره</w:t>
      </w:r>
    </w:p>
    <w:p/>
    <w:p>
      <w:pPr>
        <w:jc w:val="center"/>
      </w:pPr>
      <w:r>
        <w:rPr>
          <w:color w:val="ff0000"/>
        </w:rPr>
        <w:t xml:space="preserve">تفضل علي بمقلوب ضد</w:t>
      </w:r>
      <w:r>
        <w:rPr>
          <w:color w:val="ff0000"/>
        </w:rPr>
        <w:t xml:space="preserve">      </w:t>
      </w:r>
      <w:r>
        <w:rPr>
          <w:color w:val="ff0000"/>
        </w:rPr>
        <w:t xml:space="preserve">مصحف قولي خبت ناره</w:t>
      </w:r>
    </w:p>
    <w:p/>
    <w:p>
      <w:pPr/>
      <w:r>
        <w:rPr/>
        <w:t xml:space="preserve">قلت: خبت ناره تصحيف خسارة، وضدها ربح، ومقلوبه حبر.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2026-07-27T12:15:03+03:00</dcterms:created>
  <dcterms:modified xsi:type="dcterms:W3CDTF">2026-07-27T12:15:03+03:00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