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الصوري
</w:t>
      </w:r>
    </w:p>
    <w:p>
      <w:pPr/>
      <w:r>
        <w:rPr/>
        <w:t xml:space="preserve">الصوري كافور الخادم.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كافور الصوري
</w:t>
      </w:r>
    </w:p>
    <w:p>
      <w:pPr/>
      <w:r>
        <w:rPr/>
        <w:t xml:space="preserve">كافور الصوري كافور بن عبد الله الليثي الحبشي الخصي المعروف بالصوري: كان مصري المنشأ ومن مواليدهم، وإنما سكن صور فنسب إليها، ثم ارتحل عن صور وطاف البلاد، ودخل خراسان ووصل إلى غزنة وما وراء النهر.</w:t>
      </w:r>
    </w:p>
    <w:p/>
    <w:p>
      <w:pPr/>
      <w:r>
        <w:rPr/>
        <w:t xml:space="preserve">وكان يحفظ كثيرا من الملح والنوادر. وكان يعرف من اللغة جانبا جيدا. ثم إنه عاد إلى بغداد وتوفي بها في شهر رجب سنة إحدى وعشرين وخمسمائة، ومن شعره:</w:t>
      </w:r>
    </w:p>
    <w:p/>
    <w:p>
      <w:pPr>
        <w:jc w:val="center"/>
      </w:pPr>
      <w:r>
        <w:rPr>
          <w:color w:val="ff0000"/>
        </w:rPr>
        <w:t xml:space="preserve">هل من قرى يا أبا سعد بن منصور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لخادم قادم وافاك من صور</w:t>
      </w:r>
    </w:p>
    <w:p/>
    <w:p>
      <w:pPr>
        <w:jc w:val="center"/>
      </w:pPr>
      <w:r>
        <w:rPr>
          <w:color w:val="ff0000"/>
        </w:rPr>
        <w:t xml:space="preserve">شعاره إن دنت دار وإن بعدت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الله يبقي أبا سعد بن منصور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باء بخارا أبدا زائده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والألف الأخرى بلا فائده</w:t>
      </w:r>
    </w:p>
    <w:p/>
    <w:p>
      <w:pPr>
        <w:jc w:val="center"/>
      </w:pPr>
      <w:r>
        <w:rPr>
          <w:color w:val="ff0000"/>
        </w:rPr>
        <w:t xml:space="preserve">فهي خرا بحت وسكانها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آبدة ما مثلها آبده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هل من لواعج هذا البين من جار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لمستهام عميد دمعه جار</w:t>
      </w:r>
    </w:p>
    <w:p/>
    <w:p>
      <w:pPr>
        <w:jc w:val="center"/>
      </w:pPr>
      <w:r>
        <w:rPr>
          <w:color w:val="ff0000"/>
        </w:rPr>
        <w:t xml:space="preserve">أم هل على فتكات الشوق من عضد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يجيرني من يد الضرغامة الضاري</w:t>
      </w:r>
    </w:p>
    <w:p/>
    <w:p>
      <w:pPr>
        <w:jc w:val="center"/>
      </w:pPr>
      <w:r>
        <w:rPr>
          <w:color w:val="ff0000"/>
        </w:rPr>
        <w:t xml:space="preserve">فيض الدموع ونيران الضلوع معا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قوم كيف اجتماع الماء والنار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راح الفراق بما لا أرتضي وغدا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وجارحكم الهوى في ما مضى وعدا</w:t>
      </w:r>
    </w:p>
    <w:p/>
    <w:p>
      <w:pPr>
        <w:jc w:val="center"/>
      </w:pPr>
      <w:r>
        <w:rPr>
          <w:color w:val="ff0000"/>
        </w:rPr>
        <w:t xml:space="preserve">فارقتكم فرقة لا عدت أذكرها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رجعت فلا فارقتكم أبدا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2026-07-23T18:01:21+03:00</dcterms:created>
  <dcterms:modified xsi:type="dcterms:W3CDTF">2026-07-23T18:01:21+03:00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