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المخزومي
</w:t>
      </w:r>
    </w:p>
    <w:p>
      <w:pPr>
        <w:jc w:val="start"/>
        <w:bidi/>
      </w:pPr>
      <w:r>
        <w:rPr>
          <w:rFonts w:ascii="arial" w:hAnsi="arial" w:eastAsia="arial" w:cs="arial"/>
          <w:sz w:val="28"/>
          <w:szCs w:val="28"/>
          <w:b w:val="1"/>
          <w:bCs w:val="1"/>
          <w:rtl/>
        </w:rPr>
        <w:t xml:space="preserve">المخزومي
</w:t>
      </w:r>
    </w:p>
    <w:p>
      <w:pPr/>
      <w:r>
        <w:rPr/>
        <w:t xml:space="preserve">المخزومي خالد بن هشام بن إسماعيل بن هشام بن الوليد بن المغيرة القرشي المخزومي، ابن ابن أخي خالد بن الوليد. وأبوه أول من أحدث الدراسة بجامع دمشق. وفد خالد على الوليد بن عبد الملك، فسابق الوليد بين الخيل -وكان يجزع إذا سبق- فجاء فرس خالد سابقا، فقال الوليد: لمن هذا الفرس؟ فقال خالد: هذا فرس أمير المؤمنين التي أهديت له البارحة. فقال: وصل الله رحمك، وقد قبلنا هديتك، وسوغناك سبقك وعوضناك منه ألف دينار. ثم قتله مروان بن محمد في خلافته لأنه قاتله.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2026-07-27T09:32:49+03:00</dcterms:created>
  <dcterms:modified xsi:type="dcterms:W3CDTF">2026-07-27T09:32:49+03:00</dcterms:modified>
</cp:coreProperties>
</file>

<file path=docProps/custom.xml><?xml version="1.0" encoding="utf-8"?>
<Properties xmlns="http://schemas.openxmlformats.org/officeDocument/2006/custom-properties" xmlns:vt="http://schemas.openxmlformats.org/officeDocument/2006/docPropsVTypes"/>
</file>