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تكريت
</w:t>
      </w:r>
    </w:p>
    <w:p>
      <w:pPr>
        <w:jc w:val="start"/>
        <w:bidi/>
      </w:pPr>
      <w:r>
        <w:rPr>
          <w:rFonts w:ascii="arial" w:hAnsi="arial" w:eastAsia="arial" w:cs="arial"/>
          <w:sz w:val="28"/>
          <w:szCs w:val="28"/>
          <w:b w:val="1"/>
          <w:bCs w:val="1"/>
          <w:rtl/>
        </w:rPr>
        <w:t xml:space="preserve">أمير تكريت
</w:t>
      </w:r>
    </w:p>
    <w:p>
      <w:pPr/>
      <w:r>
        <w:rPr/>
        <w:t xml:space="preserve">أمير تكريت حماد بن مقن -بفتح الميم والقاف وبعدها نون- بن المقلد بن جعفر بن عمرو بن المهيا، من بيت الإمارة والتقدم. كانت إليه إمارة تكريت والجسر والدورين. وكان يقول الشعر، وله قصائد كتبها إلى عضد الدولة. وكانت بينهما مكاتبات بالشعر، ومن شعره: </w:t>
      </w:r>
    </w:p>
    <w:p/>
    <w:p>
      <w:pPr>
        <w:jc w:val="center"/>
      </w:pPr>
      <w:r>
        <w:rPr>
          <w:color w:val="ff0000"/>
        </w:rPr>
        <w:t xml:space="preserve">وقائلة قد خالط الشيب رأسه</w:t>
      </w:r>
      <w:r>
        <w:rPr>
          <w:color w:val="ff0000"/>
        </w:rPr>
        <w:t xml:space="preserve">      </w:t>
      </w:r>
      <w:r>
        <w:rPr>
          <w:color w:val="ff0000"/>
        </w:rPr>
        <w:t xml:space="preserve">وقد كان مياس المعاطف أغيدا</w:t>
      </w:r>
    </w:p>
    <w:p/>
    <w:p>
      <w:pPr>
        <w:jc w:val="center"/>
      </w:pPr>
      <w:r>
        <w:rPr>
          <w:color w:val="ff0000"/>
        </w:rPr>
        <w:t xml:space="preserve">وكان يصيد الغانيات بدله</w:t>
      </w:r>
      <w:r>
        <w:rPr>
          <w:color w:val="ff0000"/>
        </w:rPr>
        <w:t xml:space="preserve">      </w:t>
      </w:r>
      <w:r>
        <w:rPr>
          <w:color w:val="ff0000"/>
        </w:rPr>
        <w:t xml:space="preserve">إذا كان في الأصحاب أو كان أوحدا</w:t>
      </w:r>
    </w:p>
    <w:p/>
    <w:p>
      <w:pPr>
        <w:jc w:val="center"/>
      </w:pPr>
      <w:r>
        <w:rPr>
          <w:color w:val="ff0000"/>
        </w:rPr>
        <w:t xml:space="preserve">فقلت لها يا ضل حلمك إنما</w:t>
      </w:r>
      <w:r>
        <w:rPr>
          <w:color w:val="ff0000"/>
        </w:rPr>
        <w:t xml:space="preserve">      </w:t>
      </w:r>
      <w:r>
        <w:rPr>
          <w:color w:val="ff0000"/>
        </w:rPr>
        <w:t xml:space="preserve">ترين من الكافور شيئا مبددا</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2026-05-11T18:29:03+03:00</dcterms:created>
  <dcterms:modified xsi:type="dcterms:W3CDTF">2026-05-11T18:29:03+03:00</dcterms:modified>
</cp:coreProperties>
</file>

<file path=docProps/custom.xml><?xml version="1.0" encoding="utf-8"?>
<Properties xmlns="http://schemas.openxmlformats.org/officeDocument/2006/custom-properties" xmlns:vt="http://schemas.openxmlformats.org/officeDocument/2006/docPropsVTypes"/>
</file>