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زيد الزيدي
</w:t>
      </w:r>
    </w:p>
    <w:p>
      <w:pPr>
        <w:jc w:val="start"/>
        <w:bidi/>
      </w:pPr>
      <w:r>
        <w:rPr>
          <w:rFonts w:ascii="arial" w:hAnsi="arial" w:eastAsia="arial" w:cs="arial"/>
          <w:sz w:val="28"/>
          <w:szCs w:val="28"/>
          <w:b w:val="1"/>
          <w:bCs w:val="1"/>
          <w:rtl/>
        </w:rPr>
        <w:t xml:space="preserve">الحسين بن زيد الزيدي
</w:t>
      </w:r>
    </w:p>
    <w:p>
      <w:pPr/>
      <w:r>
        <w:rPr/>
        <w:t xml:space="preserve">الحسين بن زيد الزيدي الحسين بن زيد بن علي بن الحسين بن علي بن أبي طالب رضي الله عنهم، الزيدي الكوفي المدني.</w:t>
      </w:r>
    </w:p>
    <w:p/>
    <w:p>
      <w:pPr/>
      <w:r>
        <w:rPr/>
        <w:t xml:space="preserve">كان بقية أهل بيته، توفي في حدود التسعين والمائة. وروى له 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زيد
</w:t>
      </w:r>
    </w:p>
    <w:p>
      <w:pPr/>
      <w:r>
        <w:rPr/>
        <w:t xml:space="preserve">حسين بن زيد بن علي بن حسين بن على بن أبي طالب ويكنى أبا عبد الله.</w:t>
      </w:r>
    </w:p>
    <w:p/>
    <w:p>
      <w:pPr/>
      <w:r>
        <w:rPr/>
        <w:t xml:space="preserve">وكان قد كف بصره. وأمه أم ولد. فولد حسين بن زيد مليكة وميمونة. تزوجها المهدى أمير المؤمنين فتوفى عنها فخلف عليها عيسى بن جعفر الأكبر ابن المنصور فلم تلد له شيئا. وعلية بنت حسين وأمهن كلثم الصماء بنت عبد الله بن علي بن حسين بن علي بن أبي طالب. ويحيى بن حسين وسكينة لم تبرز وفاطمة بنت حسين.</w:t>
      </w:r>
    </w:p>
    <w:p/>
    <w:p>
      <w:pPr/>
      <w:r>
        <w:rPr/>
        <w:t xml:space="preserve">تزوجها محمد بن إبراهيم بن محمد بن علي بن عبد الله بن عباس فولدت له حسنا وسليمان وخديجة وزينب والحسين لا عقب له بني محمد بن إبراهيم وأمهم خديجة بنت عمر بن علي بن حسين بن علي بن أبي طالب. وعليا وجعفرا وأمهما أم ولد.</w:t>
      </w:r>
    </w:p>
    <w:p/>
    <w:p>
      <w:pPr/>
      <w:r>
        <w:rPr/>
        <w:t xml:space="preserve">ولحسين أحاديث.</w:t>
      </w:r>
    </w:p>
    <w:p>
      <w:pPr>
        <w:jc w:val="start"/>
        <w:bidi/>
      </w:pPr>
      <w:r>
        <w:rPr>
          <w:sz w:val="24"/>
          <w:szCs w:val="24"/>
          <w:b w:val="1"/>
          <w:bCs w:val="1"/>
          <w:rtl/>
        </w:rPr>
        <w:t xml:space="preserve">
الطبقات الكبرى،(دار الكتب العلمية - بيروت،1990،ط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زيد
</w:t>
      </w:r>
    </w:p>
    <w:p>
      <w:pPr/>
      <w:r>
        <w:rPr/>
        <w:t xml:space="preserve">الحسين بن زيد [ق] بن علي بن الحسين بن علي العلوي، أبو عبد الله الكوفي.</w:t>
      </w:r>
    </w:p>
    <w:p/>
    <w:p>
      <w:pPr/>
      <w:r>
        <w:rPr/>
        <w:t xml:space="preserve">عن أبيه وأعمامه: أبي جعفر الباقر، وعمر، وعبد الله، وأم على، وعدة من آل على.</w:t>
      </w:r>
    </w:p>
    <w:p/>
    <w:p>
      <w:pPr/>
      <w:r>
        <w:rPr/>
        <w:t xml:space="preserve">وعنه ابناه: إسماعيل، ويحيى، وعبد الرواحبى، وأبو مصعب الزهري، وإبراهيم ابن المنذر، وعلى بن المديني.</w:t>
      </w:r>
    </w:p>
    <w:p/>
    <w:p>
      <w:pPr/>
      <w:r>
        <w:rPr/>
        <w:t xml:space="preserve">وقال: فيه ضعف.</w:t>
      </w:r>
    </w:p>
    <w:p/>
    <w:p>
      <w:pPr/>
      <w:r>
        <w:rPr/>
        <w:t xml:space="preserve">وقال أبو حاتم: يعرف وينكر.</w:t>
      </w:r>
    </w:p>
    <w:p/>
    <w:p>
      <w:pPr/>
      <w:r>
        <w:rPr/>
        <w:t xml:space="preserve">وقال ابن عدي، وجدت في حديثه بعض النكرة، وأرجو أنه لا بأس به.</w:t>
      </w:r>
    </w:p>
    <w:p/>
    <w:p>
      <w:pPr/>
      <w:r>
        <w:rPr/>
        <w:t xml:space="preserve">ثم قال: أنبأنا أبو يعلى، أنبأنا عبد الله بن محمد بن سالم، حدثنا حسين بن زيد، عن علي بن عمر على، عن جعفر بن محمد، عن أبيه، عن جده، عن الحسين بن علي، عن أبيه، أن النبي صلى الله عليه وسلم قال لفاطمة: إن الله يغضب لنضبك، ويرضى لرضاك.</w:t>
      </w:r>
    </w:p>
    <w:p/>
    <w:p>
      <w:pPr/>
      <w:r>
        <w:rPr/>
        <w:t xml:space="preserve">وحدثنا المقانعى، حدثنا عبد الرواجنى، حدثنا حسين بن يزيد، عن إسماعيل ابن عبد الله بن جعفر، عن أبيه، عن علي - مرفوعا: إذا أنا مت فاغسلني / بسبع قرب من بئر غرس.</w:t>
      </w:r>
    </w:p>
    <w:p/>
    <w:p>
      <w:pPr/>
      <w:r>
        <w:rPr/>
        <w:t xml:space="preserve">إبراهيم بن المنذر الحزامى، حدثنا حسين بن زيد، حدثني شهاب بن عبد ربه، عن عمر بن علي بن حسين، حدثني عمى - كذا قال - والصواب أنه أخوه - أبو جعفر - عن أبيه، عن جده، عن علي، عن النبي صلى الله عليه وسلم، قال: لن يعمر الله ملكا في أمة نبي مضى قبله ما بلغ ذلك النبي من العمر في أمته.</w:t>
      </w:r>
    </w:p>
    <w:p/>
    <w:p>
      <w:pPr/>
      <w:r>
        <w:rPr/>
        <w:t xml:space="preserve">رواه الحاكم في مستدركه، وما نبه على الخطأ في قوله عمى.</w:t>
      </w:r>
    </w:p>
    <w:p>
      <w:pPr>
        <w:jc w:val="start"/>
        <w:bidi/>
      </w:pPr>
      <w:r>
        <w:rPr>
          <w:sz w:val="24"/>
          <w:szCs w:val="24"/>
          <w:b w:val="1"/>
          <w:bCs w:val="1"/>
          <w:rtl/>
        </w:rPr>
        <w:t xml:space="preserve">
ميزان الاعتدال في نقد الرجال،(دار المعرفة للطباعة والنشر، بيروت - لبنان،1963،ط 1،ج 1،ص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زيد بن علي العلوي
</w:t>
      </w:r>
    </w:p>
    <w:p>
      <w:pPr/>
      <w:r>
        <w:rPr/>
        <w:t xml:space="preserve">الحسين بن زيد بن علي العلوي </w:t>
      </w:r>
    </w:p>
    <w:p/>
    <w:p>
      <w:pPr/>
      <w:r>
        <w:rPr/>
        <w:t xml:space="preserve">عن أبيه وعمومته أبي جعفر وعمر وعبد الله وأم علي وعنه ابناه إسماعيل ويحيى وأبو مصعب وخلق قال أبو حاتم تعرف وتنكر ومشاه بن عدي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زيد بن علي بن الحسين بن علي بن أبي طالب أبو عبد الله
</w:t>
      </w:r>
    </w:p>
    <w:p>
      <w:pPr/>
      <w:r>
        <w:rPr/>
        <w:t xml:space="preserve">الحسين بن زيد بن علي بن الحسين بن علي بن أبي طالب أبو عبد الله </w:t>
      </w:r>
    </w:p>
    <w:p/>
    <w:p>
      <w:pPr/>
      <w:r>
        <w:rPr/>
        <w:t xml:space="preserve">روى عن جعفر بن محمد وموسى بن جعفر رضي الله تعالى عنهم وابن جريج وعبد الله وعمر ابني علي بن الحسين وأم علي بنت علي بن الحسين روى عنه نعيم بن حماد وعباد بن يعقوب الرواجني وإسحاق بن موسى وعبد الله بن سالم سمعت أبي يقول ذلك قال أبو محمد وروى عنه عبد العزيز بن محمد الدراوردي وقلت لأبي ما تقول فيه؟ فحرك يده وقلبها يعني تعرف وتنكر.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2026-07-27T18:55:38+03:00</dcterms:created>
  <dcterms:modified xsi:type="dcterms:W3CDTF">2026-07-27T18:55:38+03:00</dcterms:modified>
</cp:coreProperties>
</file>

<file path=docProps/custom.xml><?xml version="1.0" encoding="utf-8"?>
<Properties xmlns="http://schemas.openxmlformats.org/officeDocument/2006/custom-properties" xmlns:vt="http://schemas.openxmlformats.org/officeDocument/2006/docPropsVTypes"/>
</file>