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النقيب
</w:t>
      </w:r>
    </w:p>
    <w:p>
      <w:pPr/>
      <w:r>
        <w:rPr/>
        <w:t xml:space="preserve">أبو محمد النقيب الحسن بن محمد بن علي بن أبي الضوء، أبو محمد العلوي الحسني، نقيب المشهد بباب التين ببغداد.</w:t>
      </w:r>
    </w:p>
    <w:p/>
    <w:p>
      <w:pPr/>
      <w:r>
        <w:rPr/>
        <w:t xml:space="preserve">روى عنه أبو سعد بن السمعاني. وتوفي سنة سبع وثلاثين وخمسمائة.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من لي بإيناس الرقاد النافر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فأبيت أنعم بالخيال الزائر</w:t>
      </w:r>
    </w:p>
    <w:p/>
    <w:p>
      <w:pPr>
        <w:jc w:val="center"/>
      </w:pPr>
      <w:r>
        <w:rPr>
          <w:color w:val="ff0000"/>
        </w:rPr>
        <w:t xml:space="preserve">ولقد أبيت النوم لولا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سبب إلى وصل الحبيب الهاجر</w:t>
      </w:r>
    </w:p>
    <w:p/>
    <w:p>
      <w:pPr>
        <w:jc w:val="center"/>
      </w:pPr>
      <w:r>
        <w:rPr>
          <w:color w:val="ff0000"/>
        </w:rPr>
        <w:t xml:space="preserve">أشتاق علوة أن يمر خيالها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بالعين بعض مروره بالخاطر</w:t>
      </w:r>
    </w:p>
    <w:p/>
    <w:p>
      <w:pPr>
        <w:jc w:val="center"/>
      </w:pPr>
      <w:r>
        <w:rPr>
          <w:color w:val="ff0000"/>
        </w:rPr>
        <w:t xml:space="preserve">نذرت دمي فوفت ولم أعلم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الوفاء سجية من غادر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2026-07-25T17:31:26+03:00</dcterms:created>
  <dcterms:modified xsi:type="dcterms:W3CDTF">2026-07-25T17:31:26+03:00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