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قاضي كرمان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قاضي كرمان
</w:t>
      </w:r>
    </w:p>
    <w:p>
      <w:pPr/>
      <w:r>
        <w:rPr/>
        <w:t xml:space="preserve">قاضي كرمان حسان بن إبراهيم الكرماني الفقيه أبو هشام، قاضي كرمان. روى له البخاري ومسلم وأبو داود وتوفي سنة ست وثمانين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2026-07-27T09:00:07+03:00</dcterms:created>
  <dcterms:modified xsi:type="dcterms:W3CDTF">2026-07-27T09:00:07+03:00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