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الجواليقي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الجواليقي
</w:t>
      </w:r>
    </w:p>
    <w:p>
      <w:pPr/>
      <w:r>
        <w:rPr/>
        <w:t xml:space="preserve">ابن الجواليقي الحسن بن إسحاق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الجواليقي
</w:t>
      </w:r>
    </w:p>
    <w:p>
      <w:pPr/>
      <w:r>
        <w:rPr/>
        <w:t xml:space="preserve">ابن الجواليقي الشيخ الجليل العالم العدل أبو علي الحسن بن إسحاق ابن العلامة أبي منصور موهوب بن أحمد الجواليقي البغدادي.</w:t>
      </w:r>
    </w:p>
    <w:p/>
    <w:p>
      <w:pPr/>
      <w:r>
        <w:rPr/>
        <w:t xml:space="preserve">سمع: ابن ناصر، ونصر بن نصر، وابن الزاغوني، وأبا الوقت، وجماعة.</w:t>
      </w:r>
    </w:p>
    <w:p/>
    <w:p>
      <w:pPr/>
      <w:r>
        <w:rPr/>
        <w:t xml:space="preserve">تفرد بالعاشر من ’’المخلصيات’’ وبثالثها الصغير وبالأول من السادس، وببعض الثاني، و’’بديوان المتنبي’’، وسمع ’’الصحيح’’ كله، و’’منتخب عبد’’ كله من أبي الوقت.</w:t>
      </w:r>
    </w:p>
    <w:p/>
    <w:p>
      <w:pPr/>
      <w:r>
        <w:rPr/>
        <w:t xml:space="preserve">حدث عنه: ابن الدبيثي، وابن النجار، وابن الواسطين وابن الزين، والأبرقوهي، والمجد ابن الخليلي، وعدة.</w:t>
      </w:r>
    </w:p>
    <w:p/>
    <w:p>
      <w:pPr/>
      <w:r>
        <w:rPr/>
        <w:t xml:space="preserve">مات في شعبان، سنة خمس وعشرين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2026-07-27T10:56:59+03:00</dcterms:created>
  <dcterms:modified xsi:type="dcterms:W3CDTF">2026-07-27T10:56:59+03:00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