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المثلم بن مسروح
</w:t>
      </w:r>
    </w:p>
    <w:p>
      <w:pPr>
        <w:jc w:val="start"/>
        <w:bidi/>
      </w:pPr>
      <w:r>
        <w:rPr>
          <w:rFonts w:ascii="arial" w:hAnsi="arial" w:eastAsia="arial" w:cs="arial"/>
          <w:sz w:val="28"/>
          <w:szCs w:val="28"/>
          <w:b w:val="1"/>
          <w:bCs w:val="1"/>
          <w:rtl/>
        </w:rPr>
        <w:t xml:space="preserve">المثلم بن مسروح
</w:t>
      </w:r>
    </w:p>
    <w:p>
      <w:pPr/>
      <w:r>
        <w:rPr/>
        <w:t xml:space="preserve">المثلم بن مسروح المثلم بن مسروح الباهلي: شرطي. نظم ’’أبو الأسود الدؤلي’’ قصة مقتله في أبيات، أولها:</w:t>
      </w:r>
    </w:p>
    <w:p/>
    <w:p>
      <w:pPr>
        <w:jc w:val="center"/>
      </w:pPr>
      <w:r>
        <w:rPr>
          <w:color w:val="ff0000"/>
        </w:rPr>
        <w:t xml:space="preserve">آليت، لا أغدوا إلى رب لقحة</w:t>
      </w:r>
      <w:r>
        <w:rPr>
          <w:color w:val="ff0000"/>
        </w:rPr>
        <w:t xml:space="preserve">      </w:t>
      </w:r>
      <w:r>
        <w:rPr>
          <w:color w:val="ff0000"/>
        </w:rPr>
        <w:t xml:space="preserve">أساومه حتى يعود ’’المثلم’’</w:t>
      </w:r>
    </w:p>
    <w:p/>
    <w:p>
      <w:pPr/>
      <w:r>
        <w:rPr/>
        <w:t xml:space="preserve">وخلاصة خبره: أن عبيد الله بن زياد (أمير البصرة) أوعز إلى الشرط بقتل ناسك من الخوارج اسمه ’’خالد بن عباد السدوسي’’ فقتله ’’المثلم’’ فائتمر به أصحاب خالد، فرأوه يبحث عن ’’لقحة’’ وهي الناقة الحلوب، ليشتريها، فاستدرجه أحدهم إلى منزله، وقتلوه وأخفوا أثره. </w:t>
      </w:r>
    </w:p>
    <w:p>
      <w:pPr>
        <w:jc w:val="start"/>
        <w:bidi/>
      </w:pPr>
      <w:r>
        <w:rPr>
          <w:sz w:val="24"/>
          <w:szCs w:val="24"/>
          <w:b w:val="1"/>
          <w:bCs w:val="1"/>
          <w:rtl/>
        </w:rPr>
        <w:t xml:space="preserve">
الأعلام،(دار العلم للملايين - بيروت،2002،ط 15،ج 5،ص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2026-07-23T18:22:21+03:00</dcterms:created>
  <dcterms:modified xsi:type="dcterms:W3CDTF">2026-07-23T18:22:21+03:00</dcterms:modified>
</cp:coreProperties>
</file>

<file path=docProps/custom.xml><?xml version="1.0" encoding="utf-8"?>
<Properties xmlns="http://schemas.openxmlformats.org/officeDocument/2006/custom-properties" xmlns:vt="http://schemas.openxmlformats.org/officeDocument/2006/docPropsVTypes"/>
</file>