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العامري
</w:t>
      </w:r>
    </w:p>
    <w:p>
      <w:pPr>
        <w:jc w:val="start"/>
        <w:bidi/>
      </w:pPr>
      <w:r>
        <w:rPr>
          <w:rFonts w:ascii="arial" w:hAnsi="arial" w:eastAsia="arial" w:cs="arial"/>
          <w:sz w:val="28"/>
          <w:szCs w:val="28"/>
          <w:b w:val="1"/>
          <w:bCs w:val="1"/>
          <w:rtl/>
        </w:rPr>
        <w:t xml:space="preserve">مبارك العامري
</w:t>
      </w:r>
    </w:p>
    <w:p>
      <w:pPr/>
      <w:r>
        <w:rPr/>
        <w:t xml:space="preserve">مبارك العامري  مبارك العامري، من عبيد بني أبي عامر في الأندلس: أحد من ولي إمارة ’’بلنسية’’ Valence في أواخر العهد الأموي. وهو في أكثر أخباره يقرن اسمه باسم عبد آخر يدعى ’’مظفرا’’ من عبيد بني عامر أيضا. قال مؤرخوهما: كان مبارك ومظفر يعملان في ’’وكالة الساقية’’ ببلنسية، ثم تقدما إلى أن وليا –معا- إمارة بلنسية، فنزلا بقصر الإمارة ’’مختلطين تجمعهما في أكثر أوقاتهما مائدة واحدة، ولا يتميز أحدهما عن الآخر في عظيم ما يستعملانه من كسوة وحلية وفرش ومركوب وآلة ’’ إلا أن التقدم في رسوم الإمارة كان لمبارك، لصرامة فيه لم تكن لمظفر، وأضيفت إليهما ’’شاطبة’’Jativa وعمرت بلنسية في أيامهما وحصناها فانتقل إليها كثير من أهل قرطبة، للاطمئنان والاستقرار، وكثر فيها أرباب الصناعات والموالي والعبيد يأبقون من كل مكان ويقصدونها ’’وسلك مبارك ومظفر سبيل الملوك الجبارين في إشادة البناء والقصور والتباهي في عليات الأمور ’’واتخذا الوزراء والكتاب. وقال محدث عنهما:’’ كنت أعرفهما عبدى مهنة لمولاهما مفرج العامري ’’واستمرا على ذلك إلى أن مات مظفر، ثم تلاه مبارك بأن عثر به جواده وهو يجتاز قنطرة فسقط والجواد فوقه.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2026-07-27T13:15:57+03:00</dcterms:created>
  <dcterms:modified xsi:type="dcterms:W3CDTF">2026-07-27T13:15:57+03:00</dcterms:modified>
</cp:coreProperties>
</file>

<file path=docProps/custom.xml><?xml version="1.0" encoding="utf-8"?>
<Properties xmlns="http://schemas.openxmlformats.org/officeDocument/2006/custom-properties" xmlns:vt="http://schemas.openxmlformats.org/officeDocument/2006/docPropsVTypes"/>
</file>